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BB62" w14:textId="77777777" w:rsidR="004351DD" w:rsidRPr="00C675F1" w:rsidRDefault="003922CE" w:rsidP="00EC4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F1">
        <w:rPr>
          <w:rFonts w:ascii="Times New Roman" w:hAnsi="Times New Roman" w:cs="Times New Roman"/>
          <w:b/>
          <w:sz w:val="28"/>
          <w:szCs w:val="28"/>
        </w:rPr>
        <w:t>Continuum of Care Board Charter</w:t>
      </w:r>
      <w:r w:rsidR="00EC4D88" w:rsidRPr="00C675F1">
        <w:rPr>
          <w:rFonts w:ascii="Times New Roman" w:hAnsi="Times New Roman" w:cs="Times New Roman"/>
          <w:b/>
          <w:sz w:val="28"/>
          <w:szCs w:val="28"/>
        </w:rPr>
        <w:br/>
        <w:t>Fort Worth/Arlington/Tarrant and Parker County CoC TX 601</w:t>
      </w:r>
    </w:p>
    <w:p w14:paraId="1E48A816" w14:textId="77777777" w:rsidR="005D4E9A" w:rsidRDefault="005D4E9A" w:rsidP="00D5301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5BB64" w14:textId="77777777" w:rsidR="00430564" w:rsidRPr="00067413" w:rsidRDefault="00EC4D88" w:rsidP="00D5301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6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CONTINUUM OF CARE BOARD </w:t>
      </w:r>
      <w:r w:rsidR="005E4202" w:rsidRPr="00067413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</w:p>
    <w:p w14:paraId="1445BB65" w14:textId="77777777" w:rsidR="00EC4D88" w:rsidRPr="00067413" w:rsidRDefault="00EC4D88" w:rsidP="00D53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The Continuum of Care Board </w:t>
      </w:r>
      <w:r w:rsidR="000B12B2" w:rsidRPr="00067413">
        <w:rPr>
          <w:rFonts w:ascii="Times New Roman" w:hAnsi="Times New Roman" w:cs="Times New Roman"/>
          <w:sz w:val="28"/>
          <w:szCs w:val="28"/>
        </w:rPr>
        <w:t xml:space="preserve">(CoC Board) </w:t>
      </w:r>
      <w:r w:rsidRPr="00067413">
        <w:rPr>
          <w:rFonts w:ascii="Times New Roman" w:hAnsi="Times New Roman" w:cs="Times New Roman"/>
          <w:sz w:val="28"/>
          <w:szCs w:val="28"/>
        </w:rPr>
        <w:t xml:space="preserve">shall serve </w:t>
      </w:r>
      <w:r w:rsidR="0063471D" w:rsidRPr="00067413">
        <w:rPr>
          <w:rFonts w:ascii="Times New Roman" w:hAnsi="Times New Roman" w:cs="Times New Roman"/>
          <w:sz w:val="28"/>
          <w:szCs w:val="28"/>
        </w:rPr>
        <w:t>the geographic area of the Fort Worth/Arlington/Tarrant County Continuum of Care</w:t>
      </w:r>
      <w:r w:rsidR="002A4E3B" w:rsidRPr="00067413">
        <w:rPr>
          <w:rFonts w:ascii="Times New Roman" w:hAnsi="Times New Roman" w:cs="Times New Roman"/>
          <w:sz w:val="28"/>
          <w:szCs w:val="28"/>
        </w:rPr>
        <w:t xml:space="preserve"> TX 601</w:t>
      </w:r>
      <w:r w:rsidR="001164DD" w:rsidRPr="00067413">
        <w:rPr>
          <w:rFonts w:ascii="Times New Roman" w:hAnsi="Times New Roman" w:cs="Times New Roman"/>
          <w:sz w:val="28"/>
          <w:szCs w:val="28"/>
        </w:rPr>
        <w:t>,</w:t>
      </w:r>
      <w:r w:rsidR="0063471D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1164DD" w:rsidRPr="00067413">
        <w:rPr>
          <w:rFonts w:ascii="Times New Roman" w:hAnsi="Times New Roman" w:cs="Times New Roman"/>
          <w:sz w:val="28"/>
          <w:szCs w:val="28"/>
        </w:rPr>
        <w:t xml:space="preserve">which includes all of Tarrant and Parker County, Texas, </w:t>
      </w:r>
      <w:r w:rsidR="0063471D" w:rsidRPr="00067413">
        <w:rPr>
          <w:rFonts w:ascii="Times New Roman" w:hAnsi="Times New Roman" w:cs="Times New Roman"/>
          <w:sz w:val="28"/>
          <w:szCs w:val="28"/>
        </w:rPr>
        <w:t>to</w:t>
      </w:r>
      <w:r w:rsidRPr="00067413">
        <w:rPr>
          <w:rFonts w:ascii="Times New Roman" w:hAnsi="Times New Roman" w:cs="Times New Roman"/>
          <w:sz w:val="28"/>
          <w:szCs w:val="28"/>
        </w:rPr>
        <w:t>:</w:t>
      </w:r>
    </w:p>
    <w:p w14:paraId="1445BB66" w14:textId="77777777" w:rsidR="00430564" w:rsidRPr="00067413" w:rsidRDefault="00430564" w:rsidP="00D5301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Promote community-wide commitment to the goal of ending homelessness</w:t>
      </w:r>
      <w:r w:rsidR="00EC4D88" w:rsidRPr="00067413">
        <w:rPr>
          <w:rFonts w:ascii="Times New Roman" w:hAnsi="Times New Roman" w:cs="Times New Roman"/>
          <w:sz w:val="28"/>
          <w:szCs w:val="28"/>
        </w:rPr>
        <w:t>;</w:t>
      </w:r>
    </w:p>
    <w:p w14:paraId="1445BB67" w14:textId="77777777" w:rsidR="00430564" w:rsidRPr="00067413" w:rsidRDefault="00430564" w:rsidP="00D5301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Provide funding for efforts by nonprofit providers, States and local governments to re-house homeless individuals and families rapidly while minimizing the trauma and dislocation caused to homeless individuals, families, and communities as a consequence of homelessness</w:t>
      </w:r>
      <w:r w:rsidR="00EC4D88" w:rsidRPr="00067413">
        <w:rPr>
          <w:rFonts w:ascii="Times New Roman" w:hAnsi="Times New Roman" w:cs="Times New Roman"/>
          <w:sz w:val="28"/>
          <w:szCs w:val="28"/>
        </w:rPr>
        <w:t>;</w:t>
      </w:r>
    </w:p>
    <w:p w14:paraId="1445BB68" w14:textId="77777777" w:rsidR="00430564" w:rsidRPr="00067413" w:rsidRDefault="00430564" w:rsidP="00D5301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Promote access to and effective use of mainstream programs by homeless individuals and families</w:t>
      </w:r>
      <w:r w:rsidR="00EC4D88" w:rsidRPr="00067413">
        <w:rPr>
          <w:rFonts w:ascii="Times New Roman" w:hAnsi="Times New Roman" w:cs="Times New Roman"/>
          <w:sz w:val="28"/>
          <w:szCs w:val="28"/>
        </w:rPr>
        <w:t>;</w:t>
      </w:r>
    </w:p>
    <w:p w14:paraId="1445BB69" w14:textId="77777777" w:rsidR="00430564" w:rsidRPr="00067413" w:rsidRDefault="00430564" w:rsidP="00D5301A">
      <w:pPr>
        <w:pStyle w:val="ListParagraph"/>
        <w:numPr>
          <w:ilvl w:val="0"/>
          <w:numId w:val="43"/>
        </w:numPr>
        <w:suppressLineNumber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Optimize self-sufficiency among individuals and families experiencing homelessness</w:t>
      </w:r>
      <w:r w:rsidR="00374AF0" w:rsidRPr="00067413">
        <w:rPr>
          <w:rFonts w:ascii="Times New Roman" w:hAnsi="Times New Roman" w:cs="Times New Roman"/>
          <w:sz w:val="28"/>
          <w:szCs w:val="28"/>
        </w:rPr>
        <w:t>.</w:t>
      </w:r>
      <w:r w:rsidR="00893EBA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6A" w14:textId="77777777" w:rsidR="00430564" w:rsidRPr="00067413" w:rsidRDefault="00703ACE" w:rsidP="00D5301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  <w:u w:val="single"/>
        </w:rPr>
        <w:t xml:space="preserve">COC </w:t>
      </w:r>
      <w:r w:rsidR="00EC4D88" w:rsidRPr="00067413">
        <w:rPr>
          <w:rFonts w:ascii="Times New Roman" w:hAnsi="Times New Roman" w:cs="Times New Roman"/>
          <w:sz w:val="28"/>
          <w:szCs w:val="28"/>
          <w:u w:val="single"/>
        </w:rPr>
        <w:t>BOARD ROLES AND RESPONSIBILITIES</w:t>
      </w:r>
    </w:p>
    <w:p w14:paraId="1445BB6B" w14:textId="77777777" w:rsidR="00B5699C" w:rsidRPr="00067413" w:rsidRDefault="00B5699C" w:rsidP="00D53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The </w:t>
      </w:r>
      <w:r w:rsidR="000B12B2" w:rsidRPr="00067413">
        <w:rPr>
          <w:rFonts w:ascii="Times New Roman" w:hAnsi="Times New Roman" w:cs="Times New Roman"/>
          <w:sz w:val="28"/>
          <w:szCs w:val="28"/>
        </w:rPr>
        <w:t>CoC</w:t>
      </w:r>
      <w:r w:rsidRPr="00067413">
        <w:rPr>
          <w:rFonts w:ascii="Times New Roman" w:hAnsi="Times New Roman" w:cs="Times New Roman"/>
          <w:sz w:val="28"/>
          <w:szCs w:val="28"/>
        </w:rPr>
        <w:t xml:space="preserve"> Board shall develop policies and procedures conforming to the </w:t>
      </w:r>
      <w:r w:rsidR="002A4E3B" w:rsidRPr="00067413">
        <w:rPr>
          <w:rFonts w:ascii="Times New Roman" w:hAnsi="Times New Roman" w:cs="Times New Roman"/>
          <w:sz w:val="28"/>
          <w:szCs w:val="28"/>
        </w:rPr>
        <w:t>U.S. Department of Housing and Urban Development (</w:t>
      </w:r>
      <w:r w:rsidRPr="00067413">
        <w:rPr>
          <w:rFonts w:ascii="Times New Roman" w:hAnsi="Times New Roman" w:cs="Times New Roman"/>
          <w:sz w:val="28"/>
          <w:szCs w:val="28"/>
        </w:rPr>
        <w:t>HUD</w:t>
      </w:r>
      <w:r w:rsidR="002A4E3B" w:rsidRPr="00067413">
        <w:rPr>
          <w:rFonts w:ascii="Times New Roman" w:hAnsi="Times New Roman" w:cs="Times New Roman"/>
          <w:sz w:val="28"/>
          <w:szCs w:val="28"/>
        </w:rPr>
        <w:t>)</w:t>
      </w:r>
      <w:r w:rsidRPr="00067413">
        <w:rPr>
          <w:rFonts w:ascii="Times New Roman" w:hAnsi="Times New Roman" w:cs="Times New Roman"/>
          <w:sz w:val="28"/>
          <w:szCs w:val="28"/>
        </w:rPr>
        <w:t xml:space="preserve"> requirements detailed in 24 CFR part 578.1 to:</w:t>
      </w:r>
    </w:p>
    <w:p w14:paraId="1445BB6C" w14:textId="77777777" w:rsidR="00430564" w:rsidRPr="00067413" w:rsidRDefault="008C58A4" w:rsidP="00D5301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Designate a </w:t>
      </w:r>
      <w:r w:rsidR="00935A27" w:rsidRPr="00067413">
        <w:rPr>
          <w:rFonts w:ascii="Times New Roman" w:hAnsi="Times New Roman" w:cs="Times New Roman"/>
          <w:sz w:val="28"/>
          <w:szCs w:val="28"/>
        </w:rPr>
        <w:t xml:space="preserve">CoC </w:t>
      </w:r>
      <w:r w:rsidR="005E1850" w:rsidRPr="00067413">
        <w:rPr>
          <w:rFonts w:ascii="Times New Roman" w:hAnsi="Times New Roman" w:cs="Times New Roman"/>
          <w:sz w:val="28"/>
          <w:szCs w:val="28"/>
        </w:rPr>
        <w:t>L</w:t>
      </w:r>
      <w:r w:rsidRPr="00067413">
        <w:rPr>
          <w:rFonts w:ascii="Times New Roman" w:hAnsi="Times New Roman" w:cs="Times New Roman"/>
          <w:sz w:val="28"/>
          <w:szCs w:val="28"/>
        </w:rPr>
        <w:t xml:space="preserve">ead </w:t>
      </w:r>
      <w:r w:rsidR="005E1850" w:rsidRPr="00067413">
        <w:rPr>
          <w:rFonts w:ascii="Times New Roman" w:hAnsi="Times New Roman" w:cs="Times New Roman"/>
          <w:sz w:val="28"/>
          <w:szCs w:val="28"/>
        </w:rPr>
        <w:t>A</w:t>
      </w:r>
      <w:r w:rsidRPr="00067413">
        <w:rPr>
          <w:rFonts w:ascii="Times New Roman" w:hAnsi="Times New Roman" w:cs="Times New Roman"/>
          <w:sz w:val="28"/>
          <w:szCs w:val="28"/>
        </w:rPr>
        <w:t xml:space="preserve">gency to serve as </w:t>
      </w:r>
      <w:r w:rsidR="00B203BE" w:rsidRPr="00067413">
        <w:rPr>
          <w:rFonts w:ascii="Times New Roman" w:hAnsi="Times New Roman" w:cs="Times New Roman"/>
          <w:sz w:val="28"/>
          <w:szCs w:val="28"/>
        </w:rPr>
        <w:t xml:space="preserve">the </w:t>
      </w:r>
      <w:r w:rsidRPr="00067413">
        <w:rPr>
          <w:rFonts w:ascii="Times New Roman" w:hAnsi="Times New Roman" w:cs="Times New Roman"/>
          <w:sz w:val="28"/>
          <w:szCs w:val="28"/>
        </w:rPr>
        <w:t>Collaborative Applicant</w:t>
      </w:r>
      <w:r w:rsidR="00B203BE" w:rsidRPr="00067413">
        <w:rPr>
          <w:rFonts w:ascii="Times New Roman" w:hAnsi="Times New Roman" w:cs="Times New Roman"/>
          <w:sz w:val="28"/>
          <w:szCs w:val="28"/>
        </w:rPr>
        <w:t xml:space="preserve"> to </w:t>
      </w:r>
      <w:r w:rsidRPr="00067413">
        <w:rPr>
          <w:rFonts w:ascii="Times New Roman" w:hAnsi="Times New Roman" w:cs="Times New Roman"/>
          <w:sz w:val="28"/>
          <w:szCs w:val="28"/>
        </w:rPr>
        <w:t xml:space="preserve">operate </w:t>
      </w:r>
      <w:r w:rsidR="00B5699C" w:rsidRPr="00067413">
        <w:rPr>
          <w:rFonts w:ascii="Times New Roman" w:hAnsi="Times New Roman" w:cs="Times New Roman"/>
          <w:sz w:val="28"/>
          <w:szCs w:val="28"/>
        </w:rPr>
        <w:t>the Continuum of Care</w:t>
      </w:r>
      <w:r w:rsidRPr="00067413">
        <w:rPr>
          <w:rFonts w:ascii="Times New Roman" w:hAnsi="Times New Roman" w:cs="Times New Roman"/>
          <w:sz w:val="28"/>
          <w:szCs w:val="28"/>
        </w:rPr>
        <w:t>;</w:t>
      </w:r>
    </w:p>
    <w:p w14:paraId="1445BB6D" w14:textId="77777777" w:rsidR="00430564" w:rsidRPr="00067413" w:rsidRDefault="00B5699C" w:rsidP="00D5301A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Designate </w:t>
      </w:r>
      <w:r w:rsidR="00370491" w:rsidRPr="00067413">
        <w:rPr>
          <w:rFonts w:ascii="Times New Roman" w:hAnsi="Times New Roman" w:cs="Times New Roman"/>
          <w:sz w:val="28"/>
          <w:szCs w:val="28"/>
        </w:rPr>
        <w:t xml:space="preserve">an Administrator of </w:t>
      </w:r>
      <w:r w:rsidR="00976BE8" w:rsidRPr="00067413">
        <w:rPr>
          <w:rFonts w:ascii="Times New Roman" w:hAnsi="Times New Roman" w:cs="Times New Roman"/>
          <w:sz w:val="28"/>
          <w:szCs w:val="28"/>
        </w:rPr>
        <w:t>the Homeless Management Information System</w:t>
      </w:r>
      <w:r w:rsidR="008C58A4" w:rsidRPr="00067413">
        <w:rPr>
          <w:rFonts w:ascii="Times New Roman" w:hAnsi="Times New Roman" w:cs="Times New Roman"/>
          <w:sz w:val="28"/>
          <w:szCs w:val="28"/>
        </w:rPr>
        <w:t>; and</w:t>
      </w:r>
    </w:p>
    <w:p w14:paraId="1445BB6E" w14:textId="77777777" w:rsidR="00B5699C" w:rsidRPr="00067413" w:rsidRDefault="00B5699C" w:rsidP="00D5301A">
      <w:pPr>
        <w:pStyle w:val="ListParagraph"/>
        <w:numPr>
          <w:ilvl w:val="0"/>
          <w:numId w:val="44"/>
        </w:numPr>
        <w:suppressLineNumbers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</w:rPr>
        <w:t>Conduct year</w:t>
      </w:r>
      <w:r w:rsidR="00370491" w:rsidRPr="00067413">
        <w:rPr>
          <w:rFonts w:ascii="Times New Roman" w:hAnsi="Times New Roman" w:cs="Times New Roman"/>
          <w:sz w:val="28"/>
          <w:szCs w:val="28"/>
        </w:rPr>
        <w:t>-</w:t>
      </w:r>
      <w:r w:rsidRPr="00067413">
        <w:rPr>
          <w:rFonts w:ascii="Times New Roman" w:hAnsi="Times New Roman" w:cs="Times New Roman"/>
          <w:sz w:val="28"/>
          <w:szCs w:val="28"/>
        </w:rPr>
        <w:t>round Continuum of Care</w:t>
      </w:r>
      <w:r w:rsidR="00430564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Pr="00067413">
        <w:rPr>
          <w:rFonts w:ascii="Times New Roman" w:hAnsi="Times New Roman" w:cs="Times New Roman"/>
          <w:sz w:val="28"/>
          <w:szCs w:val="28"/>
        </w:rPr>
        <w:t>p</w:t>
      </w:r>
      <w:r w:rsidR="00430564" w:rsidRPr="00067413">
        <w:rPr>
          <w:rFonts w:ascii="Times New Roman" w:hAnsi="Times New Roman" w:cs="Times New Roman"/>
          <w:sz w:val="28"/>
          <w:szCs w:val="28"/>
        </w:rPr>
        <w:t>lanning</w:t>
      </w:r>
      <w:r w:rsidRPr="00067413">
        <w:rPr>
          <w:rFonts w:ascii="Times New Roman" w:hAnsi="Times New Roman" w:cs="Times New Roman"/>
          <w:sz w:val="28"/>
          <w:szCs w:val="28"/>
        </w:rPr>
        <w:t xml:space="preserve"> of homeless and homeless prevention housing and services</w:t>
      </w:r>
      <w:r w:rsidR="008C58A4" w:rsidRPr="00067413">
        <w:rPr>
          <w:rFonts w:ascii="Times New Roman" w:hAnsi="Times New Roman" w:cs="Times New Roman"/>
          <w:sz w:val="28"/>
          <w:szCs w:val="28"/>
        </w:rPr>
        <w:t>.</w:t>
      </w:r>
      <w:r w:rsidR="00332601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6F" w14:textId="77777777" w:rsidR="00EC4D88" w:rsidRPr="00067413" w:rsidRDefault="00703ACE" w:rsidP="00D5301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  <w:u w:val="single"/>
        </w:rPr>
        <w:t>COC</w:t>
      </w:r>
      <w:r w:rsidR="005E4202" w:rsidRPr="00067413">
        <w:rPr>
          <w:rFonts w:ascii="Times New Roman" w:hAnsi="Times New Roman" w:cs="Times New Roman"/>
          <w:sz w:val="28"/>
          <w:szCs w:val="28"/>
          <w:u w:val="single"/>
        </w:rPr>
        <w:t xml:space="preserve"> BOARD MEMBERS</w:t>
      </w:r>
      <w:r w:rsidR="00893EBA" w:rsidRPr="00067413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1445BB70" w14:textId="77777777" w:rsidR="00EA6C3F" w:rsidRPr="00067413" w:rsidRDefault="00EA6C3F" w:rsidP="00D5301A">
      <w:pPr>
        <w:pStyle w:val="ListParagraph"/>
        <w:numPr>
          <w:ilvl w:val="0"/>
          <w:numId w:val="20"/>
        </w:num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Board Composition</w:t>
      </w:r>
    </w:p>
    <w:p w14:paraId="1445BB71" w14:textId="689F4F12" w:rsidR="003F5011" w:rsidRPr="00067413" w:rsidRDefault="003F5011" w:rsidP="00D5301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The </w:t>
      </w:r>
      <w:r w:rsidR="000B12B2" w:rsidRPr="00067413">
        <w:rPr>
          <w:rFonts w:ascii="Times New Roman" w:hAnsi="Times New Roman" w:cs="Times New Roman"/>
          <w:sz w:val="28"/>
          <w:szCs w:val="28"/>
        </w:rPr>
        <w:t>CoC</w:t>
      </w:r>
      <w:r w:rsidRPr="00067413">
        <w:rPr>
          <w:rFonts w:ascii="Times New Roman" w:hAnsi="Times New Roman" w:cs="Times New Roman"/>
          <w:sz w:val="28"/>
          <w:szCs w:val="28"/>
        </w:rPr>
        <w:t xml:space="preserve"> Board </w:t>
      </w:r>
      <w:r w:rsidR="00EE545D" w:rsidRPr="00067413">
        <w:rPr>
          <w:rFonts w:ascii="Times New Roman" w:hAnsi="Times New Roman" w:cs="Times New Roman"/>
          <w:sz w:val="28"/>
          <w:szCs w:val="28"/>
        </w:rPr>
        <w:t xml:space="preserve">shall </w:t>
      </w:r>
      <w:r w:rsidRPr="00067413">
        <w:rPr>
          <w:rFonts w:ascii="Times New Roman" w:hAnsi="Times New Roman" w:cs="Times New Roman"/>
          <w:sz w:val="28"/>
          <w:szCs w:val="28"/>
        </w:rPr>
        <w:t xml:space="preserve">include </w:t>
      </w:r>
      <w:r w:rsidR="00DA3119" w:rsidRPr="00067413">
        <w:rPr>
          <w:rFonts w:ascii="Times New Roman" w:hAnsi="Times New Roman" w:cs="Times New Roman"/>
          <w:sz w:val="28"/>
          <w:szCs w:val="28"/>
        </w:rPr>
        <w:t xml:space="preserve">community </w:t>
      </w:r>
      <w:r w:rsidRPr="00067413">
        <w:rPr>
          <w:rFonts w:ascii="Times New Roman" w:hAnsi="Times New Roman" w:cs="Times New Roman"/>
          <w:sz w:val="28"/>
          <w:szCs w:val="28"/>
        </w:rPr>
        <w:t>representatives within the geographic area</w:t>
      </w:r>
      <w:r w:rsidR="0065182A" w:rsidRPr="00067413">
        <w:rPr>
          <w:rFonts w:ascii="Times New Roman" w:hAnsi="Times New Roman" w:cs="Times New Roman"/>
          <w:sz w:val="28"/>
          <w:szCs w:val="28"/>
        </w:rPr>
        <w:t xml:space="preserve"> who are:</w:t>
      </w:r>
    </w:p>
    <w:p w14:paraId="1445BB72" w14:textId="5278C6F3" w:rsidR="003F5011" w:rsidRPr="00067413" w:rsidRDefault="00EB09EA" w:rsidP="00D5301A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430564" w:rsidRPr="00067413">
        <w:rPr>
          <w:rFonts w:ascii="Times New Roman" w:hAnsi="Times New Roman" w:cs="Times New Roman"/>
          <w:sz w:val="28"/>
          <w:szCs w:val="28"/>
        </w:rPr>
        <w:t>omeless or formerly homeless individual</w:t>
      </w:r>
      <w:r w:rsidRPr="00067413">
        <w:rPr>
          <w:rFonts w:ascii="Times New Roman" w:hAnsi="Times New Roman" w:cs="Times New Roman"/>
          <w:sz w:val="28"/>
          <w:szCs w:val="28"/>
        </w:rPr>
        <w:t>(s)</w:t>
      </w:r>
      <w:r w:rsidR="00DA3119" w:rsidRPr="00067413">
        <w:rPr>
          <w:rFonts w:ascii="Times New Roman" w:hAnsi="Times New Roman" w:cs="Times New Roman"/>
          <w:sz w:val="28"/>
          <w:szCs w:val="28"/>
        </w:rPr>
        <w:t>.</w:t>
      </w:r>
      <w:r w:rsidR="00175DB0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73" w14:textId="77777777" w:rsidR="00CC3FBB" w:rsidRPr="00067413" w:rsidRDefault="003F5011" w:rsidP="00D5301A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Representatives of the relevant organizations and projects serving homeless subpopulations such as</w:t>
      </w:r>
      <w:r w:rsidR="00CC3FBB" w:rsidRPr="00067413">
        <w:rPr>
          <w:rFonts w:ascii="Times New Roman" w:hAnsi="Times New Roman" w:cs="Times New Roman"/>
          <w:sz w:val="28"/>
          <w:szCs w:val="28"/>
        </w:rPr>
        <w:t>:</w:t>
      </w:r>
      <w:r w:rsidR="00175DB0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74" w14:textId="77777777" w:rsidR="00CC3FBB" w:rsidRPr="00067413" w:rsidRDefault="00CC3FB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</w:t>
      </w:r>
      <w:r w:rsidR="003F5011" w:rsidRPr="00067413">
        <w:rPr>
          <w:rFonts w:ascii="Times New Roman" w:hAnsi="Times New Roman" w:cs="Times New Roman"/>
          <w:sz w:val="28"/>
          <w:szCs w:val="28"/>
        </w:rPr>
        <w:t>ersons with substance use disorders</w:t>
      </w:r>
    </w:p>
    <w:p w14:paraId="1445BB75" w14:textId="77777777" w:rsidR="00CC3FBB" w:rsidRPr="00067413" w:rsidRDefault="00CC3FB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</w:t>
      </w:r>
      <w:r w:rsidR="003F5011" w:rsidRPr="00067413">
        <w:rPr>
          <w:rFonts w:ascii="Times New Roman" w:hAnsi="Times New Roman" w:cs="Times New Roman"/>
          <w:sz w:val="28"/>
          <w:szCs w:val="28"/>
        </w:rPr>
        <w:t>ersons with HIV/AIDS</w:t>
      </w:r>
    </w:p>
    <w:p w14:paraId="1445BB76" w14:textId="77777777" w:rsidR="00CC3FBB" w:rsidRPr="00067413" w:rsidRDefault="00CC3FB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V</w:t>
      </w:r>
      <w:r w:rsidR="003F5011" w:rsidRPr="00067413">
        <w:rPr>
          <w:rFonts w:ascii="Times New Roman" w:hAnsi="Times New Roman" w:cs="Times New Roman"/>
          <w:sz w:val="28"/>
          <w:szCs w:val="28"/>
        </w:rPr>
        <w:t>eterans</w:t>
      </w:r>
    </w:p>
    <w:p w14:paraId="1445BB77" w14:textId="77777777" w:rsidR="00CC3FBB" w:rsidRPr="00067413" w:rsidRDefault="006C62C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Persons who are </w:t>
      </w:r>
      <w:r w:rsidR="003F5011" w:rsidRPr="00067413">
        <w:rPr>
          <w:rFonts w:ascii="Times New Roman" w:hAnsi="Times New Roman" w:cs="Times New Roman"/>
          <w:sz w:val="28"/>
          <w:szCs w:val="28"/>
        </w:rPr>
        <w:t>chronically homeless</w:t>
      </w:r>
    </w:p>
    <w:p w14:paraId="1445BB78" w14:textId="77777777" w:rsidR="00CC3FBB" w:rsidRPr="00067413" w:rsidRDefault="00CC3FB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F</w:t>
      </w:r>
      <w:r w:rsidR="003F5011" w:rsidRPr="00067413">
        <w:rPr>
          <w:rFonts w:ascii="Times New Roman" w:hAnsi="Times New Roman" w:cs="Times New Roman"/>
          <w:sz w:val="28"/>
          <w:szCs w:val="28"/>
        </w:rPr>
        <w:t>amilies with children</w:t>
      </w:r>
    </w:p>
    <w:p w14:paraId="1445BB79" w14:textId="77777777" w:rsidR="00A6389E" w:rsidRPr="00067413" w:rsidRDefault="00CC3FB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U</w:t>
      </w:r>
      <w:r w:rsidR="003F5011" w:rsidRPr="00067413">
        <w:rPr>
          <w:rFonts w:ascii="Times New Roman" w:hAnsi="Times New Roman" w:cs="Times New Roman"/>
          <w:sz w:val="28"/>
          <w:szCs w:val="28"/>
        </w:rPr>
        <w:t>naccompanied youth</w:t>
      </w:r>
    </w:p>
    <w:p w14:paraId="1445BB7A" w14:textId="77777777" w:rsidR="00A6389E" w:rsidRPr="00067413" w:rsidRDefault="006C62CB" w:rsidP="00D5301A">
      <w:pPr>
        <w:pStyle w:val="ListParagraph"/>
        <w:numPr>
          <w:ilvl w:val="2"/>
          <w:numId w:val="46"/>
        </w:numPr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Persons who are </w:t>
      </w:r>
      <w:r w:rsidR="003F5011" w:rsidRPr="00067413">
        <w:rPr>
          <w:rFonts w:ascii="Times New Roman" w:hAnsi="Times New Roman" w:cs="Times New Roman"/>
          <w:sz w:val="28"/>
          <w:szCs w:val="28"/>
        </w:rPr>
        <w:t>seriously mentally ill</w:t>
      </w:r>
    </w:p>
    <w:p w14:paraId="1445BB7B" w14:textId="77777777" w:rsidR="003F5011" w:rsidRPr="00067413" w:rsidRDefault="006C62CB" w:rsidP="00D5301A">
      <w:pPr>
        <w:pStyle w:val="ListParagraph"/>
        <w:numPr>
          <w:ilvl w:val="2"/>
          <w:numId w:val="46"/>
        </w:numPr>
        <w:suppressLineNumbers/>
        <w:spacing w:line="240" w:lineRule="auto"/>
        <w:ind w:left="1620" w:hanging="5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Persons who are v</w:t>
      </w:r>
      <w:r w:rsidR="00776DE1" w:rsidRPr="00067413">
        <w:rPr>
          <w:rFonts w:ascii="Times New Roman" w:hAnsi="Times New Roman" w:cs="Times New Roman"/>
          <w:sz w:val="28"/>
          <w:szCs w:val="28"/>
        </w:rPr>
        <w:t>ictim</w:t>
      </w:r>
      <w:r w:rsidR="00370491" w:rsidRPr="00067413">
        <w:rPr>
          <w:rFonts w:ascii="Times New Roman" w:hAnsi="Times New Roman" w:cs="Times New Roman"/>
          <w:sz w:val="28"/>
          <w:szCs w:val="28"/>
        </w:rPr>
        <w:t>s</w:t>
      </w:r>
      <w:r w:rsidR="00776DE1" w:rsidRPr="00067413">
        <w:rPr>
          <w:rFonts w:ascii="Times New Roman" w:hAnsi="Times New Roman" w:cs="Times New Roman"/>
          <w:sz w:val="28"/>
          <w:szCs w:val="28"/>
        </w:rPr>
        <w:t xml:space="preserve"> of domestic violence, </w:t>
      </w:r>
      <w:r w:rsidR="003F5011" w:rsidRPr="00067413">
        <w:rPr>
          <w:rFonts w:ascii="Times New Roman" w:hAnsi="Times New Roman" w:cs="Times New Roman"/>
          <w:sz w:val="28"/>
          <w:szCs w:val="28"/>
        </w:rPr>
        <w:t>dating violence, sexual assault, and</w:t>
      </w:r>
      <w:r w:rsidRPr="00067413">
        <w:rPr>
          <w:rFonts w:ascii="Times New Roman" w:hAnsi="Times New Roman" w:cs="Times New Roman"/>
          <w:sz w:val="28"/>
          <w:szCs w:val="28"/>
        </w:rPr>
        <w:t>/or</w:t>
      </w:r>
      <w:r w:rsidR="003F5011" w:rsidRPr="00067413">
        <w:rPr>
          <w:rFonts w:ascii="Times New Roman" w:hAnsi="Times New Roman" w:cs="Times New Roman"/>
          <w:sz w:val="28"/>
          <w:szCs w:val="28"/>
        </w:rPr>
        <w:t xml:space="preserve"> stalking.</w:t>
      </w:r>
      <w:r w:rsidR="00CC3FBB" w:rsidRPr="00067413">
        <w:rPr>
          <w:rFonts w:ascii="Times New Roman" w:hAnsi="Times New Roman" w:cs="Times New Roman"/>
          <w:sz w:val="28"/>
          <w:szCs w:val="28"/>
        </w:rPr>
        <w:br/>
      </w:r>
      <w:r w:rsidR="003F5011" w:rsidRPr="00067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5BB7C" w14:textId="77777777" w:rsidR="001F7053" w:rsidRPr="00067413" w:rsidRDefault="00776DE1" w:rsidP="00D5301A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Appointed r</w:t>
      </w:r>
      <w:r w:rsidR="004520DB" w:rsidRPr="00067413">
        <w:rPr>
          <w:rFonts w:ascii="Times New Roman" w:hAnsi="Times New Roman" w:cs="Times New Roman"/>
          <w:sz w:val="28"/>
          <w:szCs w:val="28"/>
        </w:rPr>
        <w:t>epresentat</w:t>
      </w:r>
      <w:r w:rsidRPr="00067413">
        <w:rPr>
          <w:rFonts w:ascii="Times New Roman" w:hAnsi="Times New Roman" w:cs="Times New Roman"/>
          <w:sz w:val="28"/>
          <w:szCs w:val="28"/>
        </w:rPr>
        <w:t>ives from local government entities</w:t>
      </w:r>
      <w:r w:rsidR="00DA3119" w:rsidRPr="00067413">
        <w:rPr>
          <w:rFonts w:ascii="Times New Roman" w:hAnsi="Times New Roman" w:cs="Times New Roman"/>
          <w:sz w:val="28"/>
          <w:szCs w:val="28"/>
        </w:rPr>
        <w:t>:</w:t>
      </w:r>
      <w:r w:rsidR="005118DE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1F7053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1F7053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7D" w14:textId="77777777" w:rsidR="001F7053" w:rsidRPr="00067413" w:rsidRDefault="001F7053" w:rsidP="00D5301A">
      <w:pPr>
        <w:pStyle w:val="ListParagraph"/>
        <w:numPr>
          <w:ilvl w:val="1"/>
          <w:numId w:val="15"/>
        </w:numPr>
        <w:tabs>
          <w:tab w:val="left" w:pos="1620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T</w:t>
      </w:r>
      <w:r w:rsidR="005118DE" w:rsidRPr="00067413">
        <w:rPr>
          <w:rFonts w:ascii="Times New Roman" w:hAnsi="Times New Roman" w:cs="Times New Roman"/>
          <w:sz w:val="28"/>
          <w:szCs w:val="28"/>
        </w:rPr>
        <w:t xml:space="preserve">he following local governmental entities </w:t>
      </w:r>
      <w:r w:rsidRPr="00067413">
        <w:rPr>
          <w:rFonts w:ascii="Times New Roman" w:hAnsi="Times New Roman" w:cs="Times New Roman"/>
          <w:sz w:val="28"/>
          <w:szCs w:val="28"/>
        </w:rPr>
        <w:t>shall be represented:</w:t>
      </w:r>
      <w:r w:rsidR="00DA3119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7E" w14:textId="77777777" w:rsidR="00CC3FBB" w:rsidRPr="00067413" w:rsidRDefault="00776DE1" w:rsidP="00D5301A">
      <w:pPr>
        <w:pStyle w:val="ListParagraph"/>
        <w:numPr>
          <w:ilvl w:val="0"/>
          <w:numId w:val="47"/>
        </w:numPr>
        <w:spacing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Tarrant County</w:t>
      </w:r>
    </w:p>
    <w:p w14:paraId="1445BB7F" w14:textId="77777777" w:rsidR="00CC3FBB" w:rsidRPr="00067413" w:rsidRDefault="00776DE1" w:rsidP="00D5301A">
      <w:pPr>
        <w:pStyle w:val="ListParagraph"/>
        <w:numPr>
          <w:ilvl w:val="0"/>
          <w:numId w:val="47"/>
        </w:numPr>
        <w:spacing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City of Fort Worth</w:t>
      </w:r>
    </w:p>
    <w:p w14:paraId="1445BB80" w14:textId="77777777" w:rsidR="00776DE1" w:rsidRPr="00067413" w:rsidRDefault="00776DE1" w:rsidP="00D5301A">
      <w:pPr>
        <w:pStyle w:val="ListParagraph"/>
        <w:numPr>
          <w:ilvl w:val="0"/>
          <w:numId w:val="47"/>
        </w:numPr>
        <w:suppressLineNumbers/>
        <w:spacing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City of Arlington</w:t>
      </w:r>
      <w:r w:rsidR="001F7053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81" w14:textId="77777777" w:rsidR="001F7053" w:rsidRPr="00067413" w:rsidRDefault="001F7053" w:rsidP="00D5301A">
      <w:pPr>
        <w:pStyle w:val="ListParagraph"/>
        <w:numPr>
          <w:ilvl w:val="1"/>
          <w:numId w:val="15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The following local governmental entities will have the right, but not the obligation, to each appoint a member:</w:t>
      </w:r>
      <w:r w:rsidR="00DA3119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82" w14:textId="77777777" w:rsidR="00CC61A4" w:rsidRPr="00067413" w:rsidRDefault="00776DE1" w:rsidP="00D5301A">
      <w:pPr>
        <w:pStyle w:val="ListParagraph"/>
        <w:numPr>
          <w:ilvl w:val="0"/>
          <w:numId w:val="48"/>
        </w:numPr>
        <w:spacing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Parker </w:t>
      </w:r>
      <w:r w:rsidR="006524F5" w:rsidRPr="00067413">
        <w:rPr>
          <w:rFonts w:ascii="Times New Roman" w:hAnsi="Times New Roman" w:cs="Times New Roman"/>
          <w:sz w:val="28"/>
          <w:szCs w:val="28"/>
        </w:rPr>
        <w:t>County</w:t>
      </w:r>
    </w:p>
    <w:p w14:paraId="1445BB83" w14:textId="77777777" w:rsidR="00CC3FBB" w:rsidRPr="00067413" w:rsidRDefault="00CC61A4" w:rsidP="00D5301A">
      <w:pPr>
        <w:pStyle w:val="ListParagraph"/>
        <w:numPr>
          <w:ilvl w:val="0"/>
          <w:numId w:val="48"/>
        </w:numPr>
        <w:spacing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Tarrant County Mayor’s Council </w:t>
      </w:r>
      <w:r w:rsidR="001E6851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84" w14:textId="77777777" w:rsidR="00454E3A" w:rsidRPr="00067413" w:rsidRDefault="001F7053" w:rsidP="000A27BB">
      <w:pPr>
        <w:pStyle w:val="ListParagraph"/>
        <w:numPr>
          <w:ilvl w:val="1"/>
          <w:numId w:val="15"/>
        </w:numPr>
        <w:suppressLineNumbers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Other governmental entities may request of the CoC Board the right to appoint a member. </w:t>
      </w:r>
      <w:r w:rsidR="000A27BB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85" w14:textId="77777777" w:rsidR="00430564" w:rsidRPr="00067413" w:rsidRDefault="00332601" w:rsidP="00D5301A">
      <w:pPr>
        <w:pStyle w:val="ListParagraph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Representatives of </w:t>
      </w:r>
      <w:r w:rsidR="003F5011" w:rsidRPr="00067413">
        <w:rPr>
          <w:rFonts w:ascii="Times New Roman" w:hAnsi="Times New Roman" w:cs="Times New Roman"/>
          <w:sz w:val="28"/>
          <w:szCs w:val="28"/>
        </w:rPr>
        <w:t>other homeless service providers and advocates such as:</w:t>
      </w:r>
      <w:r w:rsidR="003F5011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86" w14:textId="77777777" w:rsidR="00430564" w:rsidRPr="00067413" w:rsidRDefault="004520DB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Faith-based organization</w:t>
      </w:r>
      <w:r w:rsidR="003F5011" w:rsidRPr="00067413">
        <w:rPr>
          <w:rFonts w:ascii="Times New Roman" w:hAnsi="Times New Roman" w:cs="Times New Roman"/>
          <w:sz w:val="28"/>
          <w:szCs w:val="28"/>
        </w:rPr>
        <w:t>s</w:t>
      </w:r>
    </w:p>
    <w:p w14:paraId="1445BB87" w14:textId="77777777" w:rsidR="00430564" w:rsidRPr="00067413" w:rsidRDefault="00717FC1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Business</w:t>
      </w:r>
      <w:r w:rsidR="003F5011" w:rsidRPr="00067413">
        <w:rPr>
          <w:rFonts w:ascii="Times New Roman" w:hAnsi="Times New Roman" w:cs="Times New Roman"/>
          <w:sz w:val="28"/>
          <w:szCs w:val="28"/>
        </w:rPr>
        <w:t>es</w:t>
      </w:r>
    </w:p>
    <w:p w14:paraId="1445BB88" w14:textId="77777777" w:rsidR="00430564" w:rsidRPr="00067413" w:rsidRDefault="004520DB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Public Housing Agenc</w:t>
      </w:r>
      <w:r w:rsidR="003F5011" w:rsidRPr="00067413">
        <w:rPr>
          <w:rFonts w:ascii="Times New Roman" w:hAnsi="Times New Roman" w:cs="Times New Roman"/>
          <w:sz w:val="28"/>
          <w:szCs w:val="28"/>
        </w:rPr>
        <w:t>ies</w:t>
      </w:r>
    </w:p>
    <w:p w14:paraId="1445BB89" w14:textId="77777777" w:rsidR="00430564" w:rsidRPr="00067413" w:rsidRDefault="004520DB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School district</w:t>
      </w:r>
      <w:r w:rsidR="00332601" w:rsidRPr="00067413">
        <w:rPr>
          <w:rFonts w:ascii="Times New Roman" w:hAnsi="Times New Roman" w:cs="Times New Roman"/>
          <w:sz w:val="28"/>
          <w:szCs w:val="28"/>
        </w:rPr>
        <w:t>s</w:t>
      </w:r>
    </w:p>
    <w:p w14:paraId="1445BB8A" w14:textId="77777777" w:rsidR="00430564" w:rsidRPr="00067413" w:rsidRDefault="00624773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Mental health care providers</w:t>
      </w:r>
    </w:p>
    <w:p w14:paraId="1445BB8B" w14:textId="77777777" w:rsidR="00430564" w:rsidRPr="00067413" w:rsidRDefault="00624773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Health care providers</w:t>
      </w:r>
    </w:p>
    <w:p w14:paraId="1445BB8C" w14:textId="77777777" w:rsidR="00430564" w:rsidRPr="00067413" w:rsidRDefault="00624773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lastRenderedPageBreak/>
        <w:t>Universities</w:t>
      </w:r>
    </w:p>
    <w:p w14:paraId="1445BB8D" w14:textId="77777777" w:rsidR="00624773" w:rsidRPr="00067413" w:rsidRDefault="004520DB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Affordable Housing Developer</w:t>
      </w:r>
      <w:r w:rsidR="00624773" w:rsidRPr="00067413">
        <w:rPr>
          <w:rFonts w:ascii="Times New Roman" w:hAnsi="Times New Roman" w:cs="Times New Roman"/>
          <w:sz w:val="28"/>
          <w:szCs w:val="28"/>
        </w:rPr>
        <w:t>s</w:t>
      </w:r>
    </w:p>
    <w:p w14:paraId="1445BB8E" w14:textId="77777777" w:rsidR="00430564" w:rsidRPr="00067413" w:rsidRDefault="00624773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Foundations</w:t>
      </w:r>
    </w:p>
    <w:p w14:paraId="1445BB8F" w14:textId="77777777" w:rsidR="0063145A" w:rsidRPr="00067413" w:rsidRDefault="003F5011" w:rsidP="00D5301A">
      <w:pPr>
        <w:pStyle w:val="ListParagraph"/>
        <w:numPr>
          <w:ilvl w:val="0"/>
          <w:numId w:val="50"/>
        </w:num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Law </w:t>
      </w:r>
      <w:r w:rsidR="00430564" w:rsidRPr="00067413">
        <w:rPr>
          <w:rFonts w:ascii="Times New Roman" w:hAnsi="Times New Roman" w:cs="Times New Roman"/>
          <w:sz w:val="28"/>
          <w:szCs w:val="28"/>
        </w:rPr>
        <w:t>Enforcement</w:t>
      </w:r>
      <w:r w:rsidR="000A27BB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90" w14:textId="77777777" w:rsidR="000A27BB" w:rsidRPr="00067413" w:rsidRDefault="0063145A" w:rsidP="000A27BB">
      <w:pPr>
        <w:tabs>
          <w:tab w:val="left" w:pos="2340"/>
        </w:tabs>
        <w:spacing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5. </w:t>
      </w:r>
      <w:r w:rsidR="006F05BA" w:rsidRPr="00067413">
        <w:rPr>
          <w:rFonts w:ascii="Times New Roman" w:hAnsi="Times New Roman" w:cs="Times New Roman"/>
          <w:sz w:val="28"/>
          <w:szCs w:val="28"/>
        </w:rPr>
        <w:t>Representative of the Continuum of Care Lead Agency</w:t>
      </w:r>
      <w:r w:rsidR="00884139" w:rsidRPr="00067413">
        <w:rPr>
          <w:rFonts w:ascii="Times New Roman" w:hAnsi="Times New Roman" w:cs="Times New Roman"/>
          <w:sz w:val="28"/>
          <w:szCs w:val="28"/>
        </w:rPr>
        <w:t xml:space="preserve"> as an </w:t>
      </w:r>
      <w:r w:rsidR="00884139" w:rsidRPr="00067413">
        <w:rPr>
          <w:rFonts w:ascii="Times New Roman" w:hAnsi="Times New Roman" w:cs="Times New Roman"/>
          <w:i/>
          <w:sz w:val="28"/>
          <w:szCs w:val="28"/>
        </w:rPr>
        <w:t>ex officio</w:t>
      </w:r>
      <w:r w:rsidR="00884139" w:rsidRPr="00067413">
        <w:rPr>
          <w:rFonts w:ascii="Times New Roman" w:hAnsi="Times New Roman" w:cs="Times New Roman"/>
          <w:sz w:val="28"/>
          <w:szCs w:val="28"/>
        </w:rPr>
        <w:t xml:space="preserve"> member</w:t>
      </w:r>
      <w:r w:rsidR="005B757F" w:rsidRPr="00067413">
        <w:rPr>
          <w:rFonts w:ascii="Times New Roman" w:hAnsi="Times New Roman" w:cs="Times New Roman"/>
          <w:sz w:val="28"/>
          <w:szCs w:val="28"/>
        </w:rPr>
        <w:t>.</w:t>
      </w:r>
    </w:p>
    <w:p w14:paraId="1445BB92" w14:textId="77777777" w:rsidR="00454E3A" w:rsidRPr="00067413" w:rsidRDefault="00454E3A" w:rsidP="00D5301A">
      <w:pPr>
        <w:pStyle w:val="ListParagraph"/>
        <w:numPr>
          <w:ilvl w:val="0"/>
          <w:numId w:val="20"/>
        </w:numPr>
        <w:tabs>
          <w:tab w:val="left" w:pos="2340"/>
        </w:tabs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CoC Board </w:t>
      </w:r>
      <w:r w:rsidR="00EA6C3F" w:rsidRPr="00067413">
        <w:rPr>
          <w:rFonts w:ascii="Times New Roman" w:hAnsi="Times New Roman" w:cs="Times New Roman"/>
          <w:sz w:val="28"/>
          <w:szCs w:val="28"/>
        </w:rPr>
        <w:t>Selection/Election</w:t>
      </w:r>
      <w:r w:rsidR="0019161E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0A27BB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93" w14:textId="77777777" w:rsidR="00A8249F" w:rsidRDefault="00F721E5" w:rsidP="00A8249F">
      <w:pPr>
        <w:pStyle w:val="ListParagraph"/>
        <w:tabs>
          <w:tab w:val="left" w:pos="2340"/>
        </w:tabs>
        <w:spacing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A8249F">
        <w:rPr>
          <w:rFonts w:ascii="Times New Roman" w:hAnsi="Times New Roman" w:cs="Times New Roman"/>
          <w:sz w:val="28"/>
          <w:szCs w:val="28"/>
        </w:rPr>
        <w:t xml:space="preserve">Other than those members that are appointed by the governmental entities as set forth in Section </w:t>
      </w:r>
      <w:r w:rsidR="00A364D6" w:rsidRPr="00A8249F">
        <w:rPr>
          <w:rFonts w:ascii="Times New Roman" w:hAnsi="Times New Roman" w:cs="Times New Roman"/>
          <w:sz w:val="28"/>
          <w:szCs w:val="28"/>
        </w:rPr>
        <w:t>II.</w:t>
      </w:r>
      <w:r w:rsidR="00DF5B5B" w:rsidRPr="00A8249F">
        <w:rPr>
          <w:rFonts w:ascii="Times New Roman" w:hAnsi="Times New Roman" w:cs="Times New Roman"/>
          <w:sz w:val="28"/>
          <w:szCs w:val="28"/>
        </w:rPr>
        <w:t>A</w:t>
      </w:r>
      <w:r w:rsidR="00A364D6" w:rsidRPr="00A8249F">
        <w:rPr>
          <w:rFonts w:ascii="Times New Roman" w:hAnsi="Times New Roman" w:cs="Times New Roman"/>
          <w:sz w:val="28"/>
          <w:szCs w:val="28"/>
        </w:rPr>
        <w:t>.</w:t>
      </w:r>
      <w:r w:rsidR="00DF5B5B" w:rsidRPr="00A8249F">
        <w:rPr>
          <w:rFonts w:ascii="Times New Roman" w:hAnsi="Times New Roman" w:cs="Times New Roman"/>
          <w:sz w:val="28"/>
          <w:szCs w:val="28"/>
        </w:rPr>
        <w:t>3</w:t>
      </w:r>
      <w:r w:rsidR="00A364D6" w:rsidRPr="00A8249F">
        <w:rPr>
          <w:rFonts w:ascii="Times New Roman" w:hAnsi="Times New Roman" w:cs="Times New Roman"/>
          <w:sz w:val="28"/>
          <w:szCs w:val="28"/>
        </w:rPr>
        <w:t xml:space="preserve"> above, </w:t>
      </w:r>
      <w:r w:rsidR="006C62CB" w:rsidRPr="00A8249F">
        <w:rPr>
          <w:rFonts w:ascii="Times New Roman" w:hAnsi="Times New Roman" w:cs="Times New Roman"/>
          <w:sz w:val="28"/>
          <w:szCs w:val="28"/>
        </w:rPr>
        <w:t>t</w:t>
      </w:r>
      <w:r w:rsidR="000C6CD8" w:rsidRPr="00A8249F">
        <w:rPr>
          <w:rFonts w:ascii="Times New Roman" w:hAnsi="Times New Roman" w:cs="Times New Roman"/>
          <w:sz w:val="28"/>
          <w:szCs w:val="28"/>
        </w:rPr>
        <w:t xml:space="preserve">here will be an annual call for </w:t>
      </w:r>
      <w:r w:rsidR="00A364D6" w:rsidRPr="00A8249F">
        <w:rPr>
          <w:rFonts w:ascii="Times New Roman" w:hAnsi="Times New Roman" w:cs="Times New Roman"/>
          <w:sz w:val="28"/>
          <w:szCs w:val="28"/>
        </w:rPr>
        <w:t>nominations from</w:t>
      </w:r>
      <w:r w:rsidRPr="00A8249F">
        <w:rPr>
          <w:rFonts w:ascii="Times New Roman" w:hAnsi="Times New Roman" w:cs="Times New Roman"/>
          <w:sz w:val="28"/>
          <w:szCs w:val="28"/>
        </w:rPr>
        <w:t xml:space="preserve"> the public to fill any vacancies then existing on the board.  The existing CoC </w:t>
      </w:r>
      <w:r w:rsidR="00884139" w:rsidRPr="00A8249F">
        <w:rPr>
          <w:rFonts w:ascii="Times New Roman" w:hAnsi="Times New Roman" w:cs="Times New Roman"/>
          <w:sz w:val="28"/>
          <w:szCs w:val="28"/>
        </w:rPr>
        <w:t>B</w:t>
      </w:r>
      <w:r w:rsidRPr="00A8249F">
        <w:rPr>
          <w:rFonts w:ascii="Times New Roman" w:hAnsi="Times New Roman" w:cs="Times New Roman"/>
          <w:sz w:val="28"/>
          <w:szCs w:val="28"/>
        </w:rPr>
        <w:t xml:space="preserve">oard will elect new members to fill such vacancies by majority vote.  </w:t>
      </w:r>
      <w:r w:rsidR="003A1527" w:rsidRPr="00A8249F">
        <w:rPr>
          <w:rFonts w:ascii="Times New Roman" w:hAnsi="Times New Roman" w:cs="Times New Roman"/>
          <w:sz w:val="28"/>
          <w:szCs w:val="28"/>
        </w:rPr>
        <w:t xml:space="preserve">The CoC </w:t>
      </w:r>
      <w:r w:rsidR="00884139" w:rsidRPr="00A8249F">
        <w:rPr>
          <w:rFonts w:ascii="Times New Roman" w:hAnsi="Times New Roman" w:cs="Times New Roman"/>
          <w:sz w:val="28"/>
          <w:szCs w:val="28"/>
        </w:rPr>
        <w:t>B</w:t>
      </w:r>
      <w:r w:rsidR="003A1527" w:rsidRPr="00A8249F">
        <w:rPr>
          <w:rFonts w:ascii="Times New Roman" w:hAnsi="Times New Roman" w:cs="Times New Roman"/>
          <w:sz w:val="28"/>
          <w:szCs w:val="28"/>
        </w:rPr>
        <w:t xml:space="preserve">oard will be </w:t>
      </w:r>
      <w:r w:rsidR="0019161E" w:rsidRPr="00A8249F">
        <w:rPr>
          <w:rFonts w:ascii="Times New Roman" w:hAnsi="Times New Roman" w:cs="Times New Roman"/>
          <w:sz w:val="28"/>
          <w:szCs w:val="28"/>
        </w:rPr>
        <w:t xml:space="preserve">comprised of </w:t>
      </w:r>
      <w:r w:rsidR="003A1527" w:rsidRPr="00A8249F">
        <w:rPr>
          <w:rFonts w:ascii="Times New Roman" w:hAnsi="Times New Roman" w:cs="Times New Roman"/>
          <w:sz w:val="28"/>
          <w:szCs w:val="28"/>
        </w:rPr>
        <w:t>at least nine</w:t>
      </w:r>
      <w:r w:rsidR="001657F6" w:rsidRPr="00A8249F">
        <w:rPr>
          <w:rFonts w:ascii="Times New Roman" w:hAnsi="Times New Roman" w:cs="Times New Roman"/>
          <w:sz w:val="28"/>
          <w:szCs w:val="28"/>
        </w:rPr>
        <w:t xml:space="preserve"> and no more than </w:t>
      </w:r>
      <w:r w:rsidR="005B757F" w:rsidRPr="00A8249F">
        <w:rPr>
          <w:rFonts w:ascii="Times New Roman" w:hAnsi="Times New Roman" w:cs="Times New Roman"/>
          <w:sz w:val="28"/>
          <w:szCs w:val="28"/>
        </w:rPr>
        <w:t>21 voting</w:t>
      </w:r>
      <w:r w:rsidR="003A1527" w:rsidRPr="00A8249F">
        <w:rPr>
          <w:rFonts w:ascii="Times New Roman" w:hAnsi="Times New Roman" w:cs="Times New Roman"/>
          <w:sz w:val="28"/>
          <w:szCs w:val="28"/>
        </w:rPr>
        <w:t xml:space="preserve"> members.</w:t>
      </w:r>
      <w:r w:rsidR="00624773" w:rsidRPr="00A8249F">
        <w:rPr>
          <w:rFonts w:ascii="Times New Roman" w:hAnsi="Times New Roman" w:cs="Times New Roman"/>
          <w:sz w:val="28"/>
          <w:szCs w:val="28"/>
        </w:rPr>
        <w:t xml:space="preserve"> </w:t>
      </w:r>
      <w:r w:rsidR="00DF1A65" w:rsidRPr="00A8249F">
        <w:rPr>
          <w:rFonts w:ascii="Times New Roman" w:hAnsi="Times New Roman" w:cs="Times New Roman"/>
          <w:sz w:val="28"/>
          <w:szCs w:val="28"/>
        </w:rPr>
        <w:t>Vacanc</w:t>
      </w:r>
      <w:r w:rsidR="00624773" w:rsidRPr="00A8249F">
        <w:rPr>
          <w:rFonts w:ascii="Times New Roman" w:hAnsi="Times New Roman" w:cs="Times New Roman"/>
          <w:sz w:val="28"/>
          <w:szCs w:val="28"/>
        </w:rPr>
        <w:t>ies</w:t>
      </w:r>
      <w:r w:rsidR="00DF1A65" w:rsidRPr="00A8249F">
        <w:rPr>
          <w:rFonts w:ascii="Times New Roman" w:hAnsi="Times New Roman" w:cs="Times New Roman"/>
          <w:sz w:val="28"/>
          <w:szCs w:val="28"/>
        </w:rPr>
        <w:t xml:space="preserve"> </w:t>
      </w:r>
      <w:r w:rsidR="003A1527" w:rsidRPr="00A8249F">
        <w:rPr>
          <w:rFonts w:ascii="Times New Roman" w:hAnsi="Times New Roman" w:cs="Times New Roman"/>
          <w:sz w:val="28"/>
          <w:szCs w:val="28"/>
        </w:rPr>
        <w:t>may be filled immediately or</w:t>
      </w:r>
      <w:r w:rsidRPr="00A8249F">
        <w:rPr>
          <w:rFonts w:ascii="Times New Roman" w:hAnsi="Times New Roman" w:cs="Times New Roman"/>
          <w:sz w:val="28"/>
          <w:szCs w:val="28"/>
        </w:rPr>
        <w:t xml:space="preserve"> through</w:t>
      </w:r>
      <w:r w:rsidR="003A1527" w:rsidRPr="00A8249F">
        <w:rPr>
          <w:rFonts w:ascii="Times New Roman" w:hAnsi="Times New Roman" w:cs="Times New Roman"/>
          <w:sz w:val="28"/>
          <w:szCs w:val="28"/>
        </w:rPr>
        <w:t xml:space="preserve"> the annual nominating </w:t>
      </w:r>
      <w:r w:rsidRPr="00A8249F">
        <w:rPr>
          <w:rFonts w:ascii="Times New Roman" w:hAnsi="Times New Roman" w:cs="Times New Roman"/>
          <w:sz w:val="28"/>
          <w:szCs w:val="28"/>
        </w:rPr>
        <w:t>process</w:t>
      </w:r>
      <w:r w:rsidR="003A1527" w:rsidRPr="00A8249F">
        <w:rPr>
          <w:rFonts w:ascii="Times New Roman" w:hAnsi="Times New Roman" w:cs="Times New Roman"/>
          <w:sz w:val="28"/>
          <w:szCs w:val="28"/>
        </w:rPr>
        <w:t>.</w:t>
      </w:r>
      <w:r w:rsidR="00A8249F">
        <w:rPr>
          <w:rFonts w:ascii="Times New Roman" w:hAnsi="Times New Roman" w:cs="Times New Roman"/>
          <w:sz w:val="28"/>
          <w:szCs w:val="28"/>
        </w:rPr>
        <w:br/>
      </w:r>
    </w:p>
    <w:p w14:paraId="1445BB94" w14:textId="77777777" w:rsidR="00A8249F" w:rsidRPr="003076A1" w:rsidRDefault="00A8249F" w:rsidP="00A8249F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6A1">
        <w:rPr>
          <w:rFonts w:ascii="Times New Roman" w:hAnsi="Times New Roman" w:cs="Times New Roman"/>
          <w:sz w:val="28"/>
          <w:szCs w:val="28"/>
        </w:rPr>
        <w:t>Conflicts of Interest</w:t>
      </w:r>
    </w:p>
    <w:p w14:paraId="1445BB95" w14:textId="77777777" w:rsidR="00A8249F" w:rsidRPr="00A8249F" w:rsidRDefault="00A8249F" w:rsidP="00A8249F">
      <w:pPr>
        <w:tabs>
          <w:tab w:val="left" w:pos="990"/>
        </w:tabs>
        <w:spacing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3076A1">
        <w:rPr>
          <w:rFonts w:ascii="Times New Roman" w:hAnsi="Times New Roman" w:cs="Times New Roman"/>
          <w:sz w:val="28"/>
          <w:szCs w:val="28"/>
        </w:rPr>
        <w:t xml:space="preserve">Board members with actual or perceived conflicts of interest must identify them as they arise.  Individuals with a conflict of interest may participate in all discussion but </w:t>
      </w:r>
      <w:r w:rsidR="00747529" w:rsidRPr="003076A1">
        <w:rPr>
          <w:rFonts w:ascii="Times New Roman" w:hAnsi="Times New Roman" w:cs="Times New Roman"/>
          <w:sz w:val="28"/>
          <w:szCs w:val="28"/>
        </w:rPr>
        <w:t>shall recuse themselves</w:t>
      </w:r>
      <w:r w:rsidRPr="003076A1">
        <w:rPr>
          <w:rFonts w:ascii="Times New Roman" w:hAnsi="Times New Roman" w:cs="Times New Roman"/>
          <w:sz w:val="28"/>
          <w:szCs w:val="28"/>
        </w:rPr>
        <w:t xml:space="preserve"> from voting on any issue in which they may have a conflict.  No member of the Board shall vote upon any matter which shall have a direct financial bearing on the organization that the member represents or sits as a board member on the organization.  This includes all decisions with respect to funding, awarding contracts, and implementing corrective actions.</w:t>
      </w:r>
      <w:r w:rsidRPr="00A824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45BB96" w14:textId="77777777" w:rsidR="00454E3A" w:rsidRPr="00A8249F" w:rsidRDefault="00454E3A" w:rsidP="00A8249F">
      <w:pPr>
        <w:pStyle w:val="ListParagraph"/>
        <w:numPr>
          <w:ilvl w:val="0"/>
          <w:numId w:val="20"/>
        </w:numPr>
        <w:tabs>
          <w:tab w:val="left" w:pos="8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249F">
        <w:rPr>
          <w:rFonts w:ascii="Times New Roman" w:hAnsi="Times New Roman" w:cs="Times New Roman"/>
          <w:sz w:val="28"/>
          <w:szCs w:val="28"/>
        </w:rPr>
        <w:t xml:space="preserve">CoC Board </w:t>
      </w:r>
      <w:r w:rsidR="00EA6C3F" w:rsidRPr="00A8249F">
        <w:rPr>
          <w:rFonts w:ascii="Times New Roman" w:hAnsi="Times New Roman" w:cs="Times New Roman"/>
          <w:sz w:val="28"/>
          <w:szCs w:val="28"/>
        </w:rPr>
        <w:t>Term</w:t>
      </w:r>
    </w:p>
    <w:p w14:paraId="1445BB97" w14:textId="77777777" w:rsidR="00454E3A" w:rsidRPr="00067413" w:rsidRDefault="00F721E5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Other than those members that are appointed by the governmental entities as set </w:t>
      </w:r>
      <w:r w:rsidR="00175DB0" w:rsidRPr="00067413">
        <w:rPr>
          <w:rFonts w:ascii="Times New Roman" w:hAnsi="Times New Roman" w:cs="Times New Roman"/>
          <w:sz w:val="28"/>
          <w:szCs w:val="28"/>
        </w:rPr>
        <w:t>forth in Section II.</w:t>
      </w:r>
      <w:r w:rsidR="00DF5B5B">
        <w:rPr>
          <w:rFonts w:ascii="Times New Roman" w:hAnsi="Times New Roman" w:cs="Times New Roman"/>
          <w:sz w:val="28"/>
          <w:szCs w:val="28"/>
        </w:rPr>
        <w:t>A</w:t>
      </w:r>
      <w:r w:rsidR="00175DB0" w:rsidRPr="00067413">
        <w:rPr>
          <w:rFonts w:ascii="Times New Roman" w:hAnsi="Times New Roman" w:cs="Times New Roman"/>
          <w:sz w:val="28"/>
          <w:szCs w:val="28"/>
        </w:rPr>
        <w:t>.</w:t>
      </w:r>
      <w:r w:rsidR="00DF5B5B">
        <w:rPr>
          <w:rFonts w:ascii="Times New Roman" w:hAnsi="Times New Roman" w:cs="Times New Roman"/>
          <w:sz w:val="28"/>
          <w:szCs w:val="28"/>
        </w:rPr>
        <w:t>3</w:t>
      </w:r>
      <w:r w:rsidR="00175DB0" w:rsidRPr="00067413">
        <w:rPr>
          <w:rFonts w:ascii="Times New Roman" w:hAnsi="Times New Roman" w:cs="Times New Roman"/>
          <w:sz w:val="28"/>
          <w:szCs w:val="28"/>
        </w:rPr>
        <w:t xml:space="preserve"> above</w:t>
      </w:r>
      <w:r w:rsidR="00027462" w:rsidRPr="00067413">
        <w:rPr>
          <w:rFonts w:ascii="Times New Roman" w:hAnsi="Times New Roman" w:cs="Times New Roman"/>
          <w:sz w:val="28"/>
          <w:szCs w:val="28"/>
        </w:rPr>
        <w:t xml:space="preserve">, membership on the board is limited to </w:t>
      </w:r>
      <w:r w:rsidR="005F3140" w:rsidRPr="00067413">
        <w:rPr>
          <w:rFonts w:ascii="Times New Roman" w:hAnsi="Times New Roman" w:cs="Times New Roman"/>
          <w:sz w:val="28"/>
          <w:szCs w:val="28"/>
        </w:rPr>
        <w:t xml:space="preserve">two </w:t>
      </w:r>
      <w:r w:rsidR="00027462" w:rsidRPr="00067413">
        <w:rPr>
          <w:rFonts w:ascii="Times New Roman" w:hAnsi="Times New Roman" w:cs="Times New Roman"/>
          <w:sz w:val="28"/>
          <w:szCs w:val="28"/>
        </w:rPr>
        <w:t>(</w:t>
      </w:r>
      <w:r w:rsidR="005F3140" w:rsidRPr="00067413">
        <w:rPr>
          <w:rFonts w:ascii="Times New Roman" w:hAnsi="Times New Roman" w:cs="Times New Roman"/>
          <w:sz w:val="28"/>
          <w:szCs w:val="28"/>
        </w:rPr>
        <w:t>2</w:t>
      </w:r>
      <w:r w:rsidR="00027462" w:rsidRPr="00067413">
        <w:rPr>
          <w:rFonts w:ascii="Times New Roman" w:hAnsi="Times New Roman" w:cs="Times New Roman"/>
          <w:sz w:val="28"/>
          <w:szCs w:val="28"/>
        </w:rPr>
        <w:t>) t</w:t>
      </w:r>
      <w:r w:rsidR="005F3140" w:rsidRPr="00067413">
        <w:rPr>
          <w:rFonts w:ascii="Times New Roman" w:hAnsi="Times New Roman" w:cs="Times New Roman"/>
          <w:sz w:val="28"/>
          <w:szCs w:val="28"/>
        </w:rPr>
        <w:t>hree</w:t>
      </w:r>
      <w:r w:rsidR="00175DB0" w:rsidRPr="00067413">
        <w:rPr>
          <w:rFonts w:ascii="Times New Roman" w:hAnsi="Times New Roman" w:cs="Times New Roman"/>
          <w:sz w:val="28"/>
          <w:szCs w:val="28"/>
        </w:rPr>
        <w:t>-</w:t>
      </w:r>
      <w:r w:rsidR="00027462" w:rsidRPr="00067413">
        <w:rPr>
          <w:rFonts w:ascii="Times New Roman" w:hAnsi="Times New Roman" w:cs="Times New Roman"/>
          <w:sz w:val="28"/>
          <w:szCs w:val="28"/>
        </w:rPr>
        <w:t xml:space="preserve">year terms. The board terms shall be staggered so as to insure continuity of the board. </w:t>
      </w:r>
      <w:r w:rsidR="00DF1A65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Members serving a complete six year term </w:t>
      </w:r>
      <w:r w:rsidR="00027462" w:rsidRPr="00067413">
        <w:rPr>
          <w:rFonts w:ascii="Times New Roman" w:hAnsi="Times New Roman" w:cs="Times New Roman"/>
          <w:sz w:val="28"/>
          <w:szCs w:val="28"/>
        </w:rPr>
        <w:t>are not eligible for re-appointment.  After the passage of one year from the expiration of their term such individual can be considered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 for re-election to the board</w:t>
      </w:r>
      <w:r w:rsidR="00DF1A65" w:rsidRPr="00067413">
        <w:rPr>
          <w:rFonts w:ascii="Times New Roman" w:hAnsi="Times New Roman" w:cs="Times New Roman"/>
          <w:sz w:val="28"/>
          <w:szCs w:val="28"/>
        </w:rPr>
        <w:t xml:space="preserve">. </w:t>
      </w:r>
      <w:r w:rsidR="003A1527" w:rsidRPr="00067413">
        <w:rPr>
          <w:rFonts w:ascii="Times New Roman" w:hAnsi="Times New Roman" w:cs="Times New Roman"/>
          <w:sz w:val="28"/>
          <w:szCs w:val="28"/>
        </w:rPr>
        <w:t xml:space="preserve">The inaugural year of the CoC </w:t>
      </w:r>
      <w:r w:rsidR="00884139" w:rsidRPr="00067413">
        <w:rPr>
          <w:rFonts w:ascii="Times New Roman" w:hAnsi="Times New Roman" w:cs="Times New Roman"/>
          <w:sz w:val="28"/>
          <w:szCs w:val="28"/>
        </w:rPr>
        <w:t>B</w:t>
      </w:r>
      <w:r w:rsidR="003A1527" w:rsidRPr="00067413">
        <w:rPr>
          <w:rFonts w:ascii="Times New Roman" w:hAnsi="Times New Roman" w:cs="Times New Roman"/>
          <w:sz w:val="28"/>
          <w:szCs w:val="28"/>
        </w:rPr>
        <w:t>oard,</w:t>
      </w:r>
      <w:r w:rsidR="00B44163" w:rsidRPr="00067413">
        <w:rPr>
          <w:rFonts w:ascii="Times New Roman" w:hAnsi="Times New Roman" w:cs="Times New Roman"/>
          <w:sz w:val="28"/>
          <w:szCs w:val="28"/>
        </w:rPr>
        <w:t xml:space="preserve"> one third (</w:t>
      </w:r>
      <w:r w:rsidR="00A060ED" w:rsidRPr="00067413">
        <w:rPr>
          <w:rFonts w:ascii="Times New Roman" w:hAnsi="Times New Roman" w:cs="Times New Roman"/>
          <w:sz w:val="28"/>
          <w:szCs w:val="28"/>
        </w:rPr>
        <w:t>1/3</w:t>
      </w:r>
      <w:r w:rsidR="00B44163" w:rsidRPr="00067413">
        <w:rPr>
          <w:rFonts w:ascii="Times New Roman" w:hAnsi="Times New Roman" w:cs="Times New Roman"/>
          <w:sz w:val="28"/>
          <w:szCs w:val="28"/>
        </w:rPr>
        <w:t>)</w:t>
      </w:r>
      <w:r w:rsidR="00433F24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3A1527" w:rsidRPr="00067413">
        <w:rPr>
          <w:rFonts w:ascii="Times New Roman" w:hAnsi="Times New Roman" w:cs="Times New Roman"/>
          <w:sz w:val="28"/>
          <w:szCs w:val="28"/>
        </w:rPr>
        <w:t xml:space="preserve">of board 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members </w:t>
      </w:r>
      <w:r w:rsidR="003A1527" w:rsidRPr="00067413">
        <w:rPr>
          <w:rFonts w:ascii="Times New Roman" w:hAnsi="Times New Roman" w:cs="Times New Roman"/>
          <w:sz w:val="28"/>
          <w:szCs w:val="28"/>
        </w:rPr>
        <w:t>will serve starting from the first se</w:t>
      </w:r>
      <w:r w:rsidR="007E5BEA" w:rsidRPr="00067413">
        <w:rPr>
          <w:rFonts w:ascii="Times New Roman" w:hAnsi="Times New Roman" w:cs="Times New Roman"/>
          <w:sz w:val="28"/>
          <w:szCs w:val="28"/>
        </w:rPr>
        <w:t>s</w:t>
      </w:r>
      <w:r w:rsidR="003A1527" w:rsidRPr="00067413">
        <w:rPr>
          <w:rFonts w:ascii="Times New Roman" w:hAnsi="Times New Roman" w:cs="Times New Roman"/>
          <w:sz w:val="28"/>
          <w:szCs w:val="28"/>
        </w:rPr>
        <w:t xml:space="preserve">sion </w:t>
      </w:r>
      <w:r w:rsidR="00624773" w:rsidRPr="00067413">
        <w:rPr>
          <w:rFonts w:ascii="Times New Roman" w:hAnsi="Times New Roman" w:cs="Times New Roman"/>
          <w:sz w:val="28"/>
          <w:szCs w:val="28"/>
        </w:rPr>
        <w:t>through</w:t>
      </w:r>
      <w:r w:rsidR="003A1527" w:rsidRPr="00067413">
        <w:rPr>
          <w:rFonts w:ascii="Times New Roman" w:hAnsi="Times New Roman" w:cs="Times New Roman"/>
          <w:sz w:val="28"/>
          <w:szCs w:val="28"/>
        </w:rPr>
        <w:t xml:space="preserve"> December 31, 2014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 and</w:t>
      </w:r>
      <w:r w:rsidR="00B44163" w:rsidRPr="00067413">
        <w:rPr>
          <w:rFonts w:ascii="Times New Roman" w:hAnsi="Times New Roman" w:cs="Times New Roman"/>
          <w:sz w:val="28"/>
          <w:szCs w:val="28"/>
        </w:rPr>
        <w:t xml:space="preserve"> one third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B44163" w:rsidRPr="00067413">
        <w:rPr>
          <w:rFonts w:ascii="Times New Roman" w:hAnsi="Times New Roman" w:cs="Times New Roman"/>
          <w:sz w:val="28"/>
          <w:szCs w:val="28"/>
        </w:rPr>
        <w:t>(</w:t>
      </w:r>
      <w:r w:rsidR="00A060ED" w:rsidRPr="00067413">
        <w:rPr>
          <w:rFonts w:ascii="Times New Roman" w:hAnsi="Times New Roman" w:cs="Times New Roman"/>
          <w:sz w:val="28"/>
          <w:szCs w:val="28"/>
        </w:rPr>
        <w:t>1/3</w:t>
      </w:r>
      <w:r w:rsidR="00B44163" w:rsidRPr="00067413">
        <w:rPr>
          <w:rFonts w:ascii="Times New Roman" w:hAnsi="Times New Roman" w:cs="Times New Roman"/>
          <w:sz w:val="28"/>
          <w:szCs w:val="28"/>
        </w:rPr>
        <w:t>)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 of the board </w:t>
      </w:r>
      <w:r w:rsidR="003A1527" w:rsidRPr="00067413">
        <w:rPr>
          <w:rFonts w:ascii="Times New Roman" w:hAnsi="Times New Roman" w:cs="Times New Roman"/>
          <w:sz w:val="28"/>
          <w:szCs w:val="28"/>
        </w:rPr>
        <w:t>through December</w:t>
      </w:r>
      <w:r w:rsidR="00624773" w:rsidRPr="00067413">
        <w:rPr>
          <w:rFonts w:ascii="Times New Roman" w:hAnsi="Times New Roman" w:cs="Times New Roman"/>
          <w:sz w:val="28"/>
          <w:szCs w:val="28"/>
        </w:rPr>
        <w:t xml:space="preserve"> 31, 2015</w:t>
      </w:r>
      <w:r w:rsidR="00A060ED" w:rsidRPr="00067413">
        <w:rPr>
          <w:rFonts w:ascii="Times New Roman" w:hAnsi="Times New Roman" w:cs="Times New Roman"/>
          <w:sz w:val="28"/>
          <w:szCs w:val="28"/>
        </w:rPr>
        <w:t xml:space="preserve"> and </w:t>
      </w:r>
      <w:r w:rsidR="00B44163" w:rsidRPr="00067413">
        <w:rPr>
          <w:rFonts w:ascii="Times New Roman" w:hAnsi="Times New Roman" w:cs="Times New Roman"/>
          <w:sz w:val="28"/>
          <w:szCs w:val="28"/>
        </w:rPr>
        <w:t xml:space="preserve"> one </w:t>
      </w:r>
      <w:r w:rsidR="00B44163" w:rsidRPr="00067413">
        <w:rPr>
          <w:rFonts w:ascii="Times New Roman" w:hAnsi="Times New Roman" w:cs="Times New Roman"/>
          <w:sz w:val="28"/>
          <w:szCs w:val="28"/>
        </w:rPr>
        <w:lastRenderedPageBreak/>
        <w:t>third (</w:t>
      </w:r>
      <w:r w:rsidR="00602036" w:rsidRPr="00067413">
        <w:rPr>
          <w:rFonts w:ascii="Times New Roman" w:hAnsi="Times New Roman" w:cs="Times New Roman"/>
          <w:sz w:val="28"/>
          <w:szCs w:val="28"/>
        </w:rPr>
        <w:t>1/3</w:t>
      </w:r>
      <w:r w:rsidR="00B44163" w:rsidRPr="00067413">
        <w:rPr>
          <w:rFonts w:ascii="Times New Roman" w:hAnsi="Times New Roman" w:cs="Times New Roman"/>
          <w:sz w:val="28"/>
          <w:szCs w:val="28"/>
        </w:rPr>
        <w:t>)</w:t>
      </w:r>
      <w:r w:rsidR="00A060ED" w:rsidRPr="00067413">
        <w:rPr>
          <w:rFonts w:ascii="Times New Roman" w:hAnsi="Times New Roman" w:cs="Times New Roman"/>
          <w:sz w:val="28"/>
          <w:szCs w:val="28"/>
        </w:rPr>
        <w:t xml:space="preserve"> through December 31, 2016</w:t>
      </w:r>
      <w:r w:rsidR="003A1527" w:rsidRPr="00067413">
        <w:rPr>
          <w:rFonts w:ascii="Times New Roman" w:hAnsi="Times New Roman" w:cs="Times New Roman"/>
          <w:sz w:val="28"/>
          <w:szCs w:val="28"/>
        </w:rPr>
        <w:t xml:space="preserve">. Subsequent boards will serve two year terms January through December. </w:t>
      </w:r>
    </w:p>
    <w:p w14:paraId="3BA9964A" w14:textId="77777777" w:rsidR="005D4E9A" w:rsidRDefault="00454E3A" w:rsidP="00626D6D">
      <w:pPr>
        <w:pStyle w:val="ListParagraph"/>
        <w:numPr>
          <w:ilvl w:val="0"/>
          <w:numId w:val="20"/>
        </w:numPr>
        <w:tabs>
          <w:tab w:val="left" w:pos="2340"/>
        </w:tabs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D4E9A">
        <w:rPr>
          <w:rFonts w:ascii="Times New Roman" w:hAnsi="Times New Roman" w:cs="Times New Roman"/>
          <w:sz w:val="28"/>
          <w:szCs w:val="28"/>
        </w:rPr>
        <w:t xml:space="preserve">CoC </w:t>
      </w:r>
      <w:r w:rsidR="00EA6C3F" w:rsidRPr="005D4E9A">
        <w:rPr>
          <w:rFonts w:ascii="Times New Roman" w:hAnsi="Times New Roman" w:cs="Times New Roman"/>
          <w:sz w:val="28"/>
          <w:szCs w:val="28"/>
        </w:rPr>
        <w:t>Board Leadershi</w:t>
      </w:r>
      <w:r w:rsidR="00EA6C3F" w:rsidRPr="00067413">
        <w:rPr>
          <w:rFonts w:ascii="Times New Roman" w:hAnsi="Times New Roman" w:cs="Times New Roman"/>
          <w:sz w:val="28"/>
          <w:szCs w:val="28"/>
        </w:rPr>
        <w:t>p</w:t>
      </w:r>
    </w:p>
    <w:p w14:paraId="744261B1" w14:textId="77777777" w:rsidR="005D4E9A" w:rsidRDefault="005D4E9A" w:rsidP="005D4E9A">
      <w:pPr>
        <w:pStyle w:val="ListParagraph"/>
        <w:tabs>
          <w:tab w:val="left" w:pos="2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B056A3" w14:textId="77777777" w:rsidR="005D4E9A" w:rsidRDefault="00624773" w:rsidP="005D4E9A">
      <w:pPr>
        <w:pStyle w:val="ListParagraph"/>
        <w:tabs>
          <w:tab w:val="left" w:pos="2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E9A">
        <w:rPr>
          <w:rFonts w:ascii="Times New Roman" w:hAnsi="Times New Roman" w:cs="Times New Roman"/>
          <w:sz w:val="28"/>
          <w:szCs w:val="28"/>
        </w:rPr>
        <w:t xml:space="preserve">A </w:t>
      </w:r>
      <w:r w:rsidR="00DF1A65" w:rsidRPr="005D4E9A">
        <w:rPr>
          <w:rFonts w:ascii="Times New Roman" w:hAnsi="Times New Roman" w:cs="Times New Roman"/>
          <w:sz w:val="28"/>
          <w:szCs w:val="28"/>
        </w:rPr>
        <w:t xml:space="preserve">Chair and Vice Chair </w:t>
      </w:r>
      <w:r w:rsidR="003A1527" w:rsidRPr="005D4E9A">
        <w:rPr>
          <w:rFonts w:ascii="Times New Roman" w:hAnsi="Times New Roman" w:cs="Times New Roman"/>
          <w:sz w:val="28"/>
          <w:szCs w:val="28"/>
        </w:rPr>
        <w:t>will be elected by the CoC Board</w:t>
      </w:r>
      <w:r w:rsidRPr="005D4E9A">
        <w:rPr>
          <w:rFonts w:ascii="Times New Roman" w:hAnsi="Times New Roman" w:cs="Times New Roman"/>
          <w:sz w:val="28"/>
          <w:szCs w:val="28"/>
        </w:rPr>
        <w:t>. In the inaugural y</w:t>
      </w:r>
      <w:r w:rsidR="00593F76" w:rsidRPr="005D4E9A">
        <w:rPr>
          <w:rFonts w:ascii="Times New Roman" w:hAnsi="Times New Roman" w:cs="Times New Roman"/>
          <w:sz w:val="28"/>
          <w:szCs w:val="28"/>
        </w:rPr>
        <w:t>ea</w:t>
      </w:r>
      <w:r w:rsidRPr="005D4E9A">
        <w:rPr>
          <w:rFonts w:ascii="Times New Roman" w:hAnsi="Times New Roman" w:cs="Times New Roman"/>
          <w:sz w:val="28"/>
          <w:szCs w:val="28"/>
        </w:rPr>
        <w:t>r of the CoC Board, t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he current </w:t>
      </w:r>
      <w:r w:rsidR="00027462" w:rsidRPr="005D4E9A">
        <w:rPr>
          <w:rFonts w:ascii="Times New Roman" w:hAnsi="Times New Roman" w:cs="Times New Roman"/>
          <w:sz w:val="28"/>
          <w:szCs w:val="28"/>
        </w:rPr>
        <w:t>Tarrant County Homeless Coalition Board Chair/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CoC </w:t>
      </w:r>
      <w:r w:rsidR="003A1527" w:rsidRPr="005D4E9A">
        <w:rPr>
          <w:rFonts w:ascii="Times New Roman" w:hAnsi="Times New Roman" w:cs="Times New Roman"/>
          <w:sz w:val="28"/>
          <w:szCs w:val="28"/>
        </w:rPr>
        <w:t>Board</w:t>
      </w:r>
      <w:r w:rsidR="00B44163" w:rsidRPr="005D4E9A">
        <w:rPr>
          <w:rFonts w:ascii="Times New Roman" w:hAnsi="Times New Roman" w:cs="Times New Roman"/>
          <w:sz w:val="28"/>
          <w:szCs w:val="28"/>
        </w:rPr>
        <w:t xml:space="preserve"> </w:t>
      </w:r>
      <w:r w:rsidR="007D6D23" w:rsidRPr="005D4E9A">
        <w:rPr>
          <w:rFonts w:ascii="Times New Roman" w:hAnsi="Times New Roman" w:cs="Times New Roman"/>
          <w:sz w:val="28"/>
          <w:szCs w:val="28"/>
        </w:rPr>
        <w:t>Chair</w:t>
      </w:r>
      <w:r w:rsidR="00027462" w:rsidRPr="005D4E9A">
        <w:rPr>
          <w:rFonts w:ascii="Times New Roman" w:hAnsi="Times New Roman" w:cs="Times New Roman"/>
          <w:sz w:val="28"/>
          <w:szCs w:val="28"/>
        </w:rPr>
        <w:t xml:space="preserve"> </w:t>
      </w:r>
      <w:r w:rsidR="003A1527" w:rsidRPr="005D4E9A">
        <w:rPr>
          <w:rFonts w:ascii="Times New Roman" w:hAnsi="Times New Roman" w:cs="Times New Roman"/>
          <w:sz w:val="28"/>
          <w:szCs w:val="28"/>
        </w:rPr>
        <w:t xml:space="preserve">will preside over the new CoC Board </w:t>
      </w:r>
      <w:r w:rsidR="007E5BEA" w:rsidRPr="005D4E9A">
        <w:rPr>
          <w:rFonts w:ascii="Times New Roman" w:hAnsi="Times New Roman" w:cs="Times New Roman"/>
          <w:sz w:val="28"/>
          <w:szCs w:val="28"/>
        </w:rPr>
        <w:t>until a Chair and Vice Chair is elected by the board</w:t>
      </w:r>
      <w:r w:rsidRPr="005D4E9A">
        <w:rPr>
          <w:rFonts w:ascii="Times New Roman" w:hAnsi="Times New Roman" w:cs="Times New Roman"/>
          <w:sz w:val="28"/>
          <w:szCs w:val="28"/>
        </w:rPr>
        <w:t xml:space="preserve"> membership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. </w:t>
      </w:r>
      <w:r w:rsidRPr="005D4E9A">
        <w:rPr>
          <w:rFonts w:ascii="Times New Roman" w:hAnsi="Times New Roman" w:cs="Times New Roman"/>
          <w:sz w:val="28"/>
          <w:szCs w:val="28"/>
        </w:rPr>
        <w:t>The Chair and Vice chair will serve one-</w:t>
      </w:r>
      <w:r w:rsidR="007E5BEA" w:rsidRPr="005D4E9A">
        <w:rPr>
          <w:rFonts w:ascii="Times New Roman" w:hAnsi="Times New Roman" w:cs="Times New Roman"/>
          <w:sz w:val="28"/>
          <w:szCs w:val="28"/>
        </w:rPr>
        <w:t>year term</w:t>
      </w:r>
      <w:r w:rsidRPr="005D4E9A">
        <w:rPr>
          <w:rFonts w:ascii="Times New Roman" w:hAnsi="Times New Roman" w:cs="Times New Roman"/>
          <w:sz w:val="28"/>
          <w:szCs w:val="28"/>
        </w:rPr>
        <w:t>s and may serve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 </w:t>
      </w:r>
      <w:r w:rsidRPr="005D4E9A">
        <w:rPr>
          <w:rFonts w:ascii="Times New Roman" w:hAnsi="Times New Roman" w:cs="Times New Roman"/>
          <w:sz w:val="28"/>
          <w:szCs w:val="28"/>
        </w:rPr>
        <w:t>n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o more than two </w:t>
      </w:r>
      <w:r w:rsidR="002F57E7" w:rsidRPr="005D4E9A">
        <w:rPr>
          <w:rFonts w:ascii="Times New Roman" w:hAnsi="Times New Roman" w:cs="Times New Roman"/>
          <w:sz w:val="28"/>
          <w:szCs w:val="28"/>
        </w:rPr>
        <w:t>consecutive terms</w:t>
      </w:r>
      <w:r w:rsidR="007E5BEA" w:rsidRPr="005D4E9A">
        <w:rPr>
          <w:rFonts w:ascii="Times New Roman" w:hAnsi="Times New Roman" w:cs="Times New Roman"/>
          <w:sz w:val="28"/>
          <w:szCs w:val="28"/>
        </w:rPr>
        <w:t xml:space="preserve">. </w:t>
      </w:r>
      <w:r w:rsidR="00A623C8" w:rsidRPr="005D4E9A">
        <w:rPr>
          <w:rFonts w:ascii="Times New Roman" w:hAnsi="Times New Roman" w:cs="Times New Roman"/>
          <w:sz w:val="28"/>
          <w:szCs w:val="28"/>
        </w:rPr>
        <w:t>T</w:t>
      </w:r>
      <w:r w:rsidR="003962F9" w:rsidRPr="005D4E9A">
        <w:rPr>
          <w:rFonts w:ascii="Times New Roman" w:hAnsi="Times New Roman" w:cs="Times New Roman"/>
          <w:sz w:val="28"/>
          <w:szCs w:val="28"/>
        </w:rPr>
        <w:t>he CoC Board shall appoint a Secretary, whose responsibilities will include</w:t>
      </w:r>
      <w:r w:rsidR="00B44163" w:rsidRPr="005D4E9A">
        <w:rPr>
          <w:rFonts w:ascii="Times New Roman" w:hAnsi="Times New Roman" w:cs="Times New Roman"/>
          <w:sz w:val="28"/>
          <w:szCs w:val="28"/>
        </w:rPr>
        <w:t xml:space="preserve"> insuring minutes of all meeting are taken, which minutes shall be maintained for public review upon request.</w:t>
      </w:r>
    </w:p>
    <w:p w14:paraId="27C2B910" w14:textId="77777777" w:rsidR="005D4E9A" w:rsidRDefault="005D4E9A" w:rsidP="005D4E9A">
      <w:pPr>
        <w:pStyle w:val="ListParagraph"/>
        <w:tabs>
          <w:tab w:val="left" w:pos="2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45BB9A" w14:textId="64F86189" w:rsidR="00C846B3" w:rsidRPr="005D4E9A" w:rsidRDefault="00C846B3" w:rsidP="005D4E9A">
      <w:pPr>
        <w:pStyle w:val="ListParagraph"/>
        <w:numPr>
          <w:ilvl w:val="0"/>
          <w:numId w:val="20"/>
        </w:numPr>
        <w:tabs>
          <w:tab w:val="left" w:pos="2340"/>
        </w:tabs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D4E9A">
        <w:rPr>
          <w:rFonts w:ascii="Times New Roman" w:hAnsi="Times New Roman" w:cs="Times New Roman"/>
          <w:sz w:val="28"/>
          <w:szCs w:val="28"/>
        </w:rPr>
        <w:t>CoC Committees</w:t>
      </w:r>
    </w:p>
    <w:p w14:paraId="1445BB9B" w14:textId="77777777" w:rsidR="006B72B4" w:rsidRDefault="00985D95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The </w:t>
      </w:r>
      <w:r w:rsidR="001164DD" w:rsidRPr="00067413">
        <w:rPr>
          <w:rFonts w:ascii="Times New Roman" w:hAnsi="Times New Roman" w:cs="Times New Roman"/>
          <w:sz w:val="28"/>
          <w:szCs w:val="28"/>
        </w:rPr>
        <w:t>CoC Board shall</w:t>
      </w:r>
      <w:r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6D2CD0" w:rsidRPr="00067413">
        <w:rPr>
          <w:rFonts w:ascii="Times New Roman" w:hAnsi="Times New Roman" w:cs="Times New Roman"/>
          <w:sz w:val="28"/>
          <w:szCs w:val="28"/>
        </w:rPr>
        <w:t>create committees as necessary</w:t>
      </w:r>
      <w:r w:rsidR="001164DD" w:rsidRPr="00067413">
        <w:rPr>
          <w:rFonts w:ascii="Times New Roman" w:hAnsi="Times New Roman" w:cs="Times New Roman"/>
          <w:sz w:val="28"/>
          <w:szCs w:val="28"/>
        </w:rPr>
        <w:t xml:space="preserve"> to accomplish its purpose, roles and responsibilities</w:t>
      </w:r>
      <w:r w:rsidR="006D2CD0" w:rsidRPr="00067413">
        <w:rPr>
          <w:rFonts w:ascii="Times New Roman" w:hAnsi="Times New Roman" w:cs="Times New Roman"/>
          <w:sz w:val="28"/>
          <w:szCs w:val="28"/>
        </w:rPr>
        <w:t>.</w:t>
      </w:r>
      <w:r w:rsidR="006B7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5BB9C" w14:textId="77777777" w:rsidR="006B72B4" w:rsidRPr="003076A1" w:rsidRDefault="006B72B4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6A1">
        <w:rPr>
          <w:rFonts w:ascii="Times New Roman" w:hAnsi="Times New Roman" w:cs="Times New Roman"/>
          <w:sz w:val="28"/>
          <w:szCs w:val="28"/>
        </w:rPr>
        <w:t>The CoC Board shall create the</w:t>
      </w:r>
      <w:r w:rsidR="00AD69EB">
        <w:rPr>
          <w:rFonts w:ascii="Times New Roman" w:hAnsi="Times New Roman" w:cs="Times New Roman"/>
          <w:sz w:val="28"/>
          <w:szCs w:val="28"/>
        </w:rPr>
        <w:t xml:space="preserve"> following Standing Committees:</w:t>
      </w:r>
    </w:p>
    <w:p w14:paraId="1445BB9D" w14:textId="77777777" w:rsidR="006B72B4" w:rsidRPr="003076A1" w:rsidRDefault="006B72B4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6A1">
        <w:rPr>
          <w:rFonts w:ascii="Times New Roman" w:hAnsi="Times New Roman" w:cs="Times New Roman"/>
          <w:sz w:val="28"/>
          <w:szCs w:val="28"/>
          <w:u w:val="single"/>
        </w:rPr>
        <w:t>Community Projects Review Committee</w:t>
      </w:r>
      <w:r w:rsidRPr="003076A1">
        <w:rPr>
          <w:rFonts w:ascii="Times New Roman" w:hAnsi="Times New Roman" w:cs="Times New Roman"/>
          <w:sz w:val="28"/>
          <w:szCs w:val="28"/>
        </w:rPr>
        <w:t xml:space="preserve"> responsible for conducting the CoC Program Grant project prioritization and funding process and other grant and program funding, allocation or selection decisions as assigned by the CoC Board.</w:t>
      </w:r>
    </w:p>
    <w:p w14:paraId="1445BB9E" w14:textId="50D84E48" w:rsidR="00065197" w:rsidRPr="003076A1" w:rsidRDefault="006B72B4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076A1">
        <w:rPr>
          <w:rFonts w:ascii="Times New Roman" w:hAnsi="Times New Roman" w:cs="Times New Roman"/>
          <w:sz w:val="28"/>
          <w:szCs w:val="28"/>
          <w:u w:val="single"/>
        </w:rPr>
        <w:t>HMIS Governance Committee</w:t>
      </w:r>
      <w:r w:rsidRPr="003076A1">
        <w:rPr>
          <w:rFonts w:ascii="Times New Roman" w:hAnsi="Times New Roman" w:cs="Times New Roman"/>
          <w:sz w:val="28"/>
          <w:szCs w:val="28"/>
        </w:rPr>
        <w:t xml:space="preserve"> responsible for making final recommendations to the CoC Board on the planning, participation, selection, implementation and ongoing oversight of the single HMIS system and </w:t>
      </w:r>
      <w:r w:rsidR="00065197" w:rsidRPr="003076A1">
        <w:rPr>
          <w:rFonts w:ascii="Times New Roman" w:hAnsi="Times New Roman" w:cs="Times New Roman"/>
          <w:sz w:val="28"/>
          <w:szCs w:val="28"/>
        </w:rPr>
        <w:t xml:space="preserve">the </w:t>
      </w:r>
      <w:r w:rsidRPr="003076A1">
        <w:rPr>
          <w:rFonts w:ascii="Times New Roman" w:hAnsi="Times New Roman" w:cs="Times New Roman"/>
          <w:sz w:val="28"/>
          <w:szCs w:val="28"/>
        </w:rPr>
        <w:t xml:space="preserve">HMIS </w:t>
      </w:r>
      <w:r w:rsidR="003076A1">
        <w:rPr>
          <w:rFonts w:ascii="Times New Roman" w:hAnsi="Times New Roman" w:cs="Times New Roman"/>
          <w:sz w:val="28"/>
          <w:szCs w:val="28"/>
        </w:rPr>
        <w:t>Administrator.</w:t>
      </w:r>
    </w:p>
    <w:p w14:paraId="48A11706" w14:textId="77777777" w:rsidR="00045983" w:rsidRDefault="003076A1" w:rsidP="00D5301A">
      <w:pPr>
        <w:tabs>
          <w:tab w:val="left" w:pos="234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Governance</w:t>
      </w:r>
      <w:r w:rsidR="00065197" w:rsidRPr="003076A1">
        <w:rPr>
          <w:rFonts w:ascii="Times New Roman" w:hAnsi="Times New Roman" w:cs="Times New Roman"/>
          <w:sz w:val="28"/>
          <w:szCs w:val="28"/>
          <w:u w:val="single"/>
        </w:rPr>
        <w:t xml:space="preserve"> Committee</w:t>
      </w:r>
      <w:r w:rsidR="00065197" w:rsidRPr="003076A1">
        <w:rPr>
          <w:rFonts w:ascii="Times New Roman" w:hAnsi="Times New Roman" w:cs="Times New Roman"/>
          <w:sz w:val="28"/>
          <w:szCs w:val="28"/>
        </w:rPr>
        <w:t xml:space="preserve"> responsible for conducting the annual </w:t>
      </w:r>
      <w:r w:rsidR="00015CD9" w:rsidRPr="003076A1">
        <w:rPr>
          <w:rFonts w:ascii="Times New Roman" w:hAnsi="Times New Roman" w:cs="Times New Roman"/>
          <w:sz w:val="28"/>
          <w:szCs w:val="28"/>
        </w:rPr>
        <w:t>nominations process</w:t>
      </w:r>
      <w:r w:rsidR="00065197" w:rsidRPr="003076A1">
        <w:rPr>
          <w:rFonts w:ascii="Times New Roman" w:hAnsi="Times New Roman" w:cs="Times New Roman"/>
          <w:sz w:val="28"/>
          <w:szCs w:val="28"/>
        </w:rPr>
        <w:t xml:space="preserve"> for CoC Board of Director </w:t>
      </w:r>
      <w:r w:rsidR="00045983" w:rsidRPr="003076A1">
        <w:rPr>
          <w:rFonts w:ascii="Times New Roman" w:hAnsi="Times New Roman" w:cs="Times New Roman"/>
          <w:sz w:val="28"/>
          <w:szCs w:val="28"/>
        </w:rPr>
        <w:t>Members</w:t>
      </w:r>
      <w:r w:rsidR="00065197" w:rsidRPr="003076A1">
        <w:rPr>
          <w:rFonts w:ascii="Times New Roman" w:hAnsi="Times New Roman" w:cs="Times New Roman"/>
          <w:sz w:val="28"/>
          <w:szCs w:val="28"/>
        </w:rPr>
        <w:t xml:space="preserve"> in compliance with Section II A</w:t>
      </w:r>
      <w:r w:rsidR="00015CD9" w:rsidRPr="003076A1">
        <w:rPr>
          <w:rFonts w:ascii="Times New Roman" w:hAnsi="Times New Roman" w:cs="Times New Roman"/>
          <w:sz w:val="28"/>
          <w:szCs w:val="28"/>
        </w:rPr>
        <w:t>-D.</w:t>
      </w:r>
    </w:p>
    <w:p w14:paraId="1445BB9F" w14:textId="0025F1A1" w:rsidR="00952885" w:rsidRDefault="00045983" w:rsidP="00045983">
      <w:pPr>
        <w:pStyle w:val="BodyText"/>
        <w:ind w:left="720" w:right="220"/>
        <w:rPr>
          <w:rFonts w:ascii="Times New Roman" w:hAnsi="Times New Roman" w:cs="Times New Roman"/>
          <w:sz w:val="28"/>
          <w:szCs w:val="28"/>
          <w:u w:val="single"/>
        </w:rPr>
      </w:pPr>
      <w:r w:rsidRPr="00045983">
        <w:rPr>
          <w:rFonts w:ascii="Times New Roman" w:hAnsi="Times New Roman" w:cs="Times New Roman"/>
          <w:sz w:val="28"/>
          <w:szCs w:val="28"/>
          <w:u w:val="single"/>
        </w:rPr>
        <w:t>Improvement, Coordination and Training Committee</w:t>
      </w:r>
      <w:r w:rsidRPr="00045983">
        <w:rPr>
          <w:rFonts w:ascii="Times New Roman" w:hAnsi="Times New Roman" w:cs="Times New Roman"/>
          <w:sz w:val="28"/>
          <w:szCs w:val="28"/>
        </w:rPr>
        <w:t xml:space="preserve"> responsible for issues related to CoC wide policy, procedures and training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F76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A0" w14:textId="31AABD0F" w:rsidR="00015CD9" w:rsidRPr="003076A1" w:rsidRDefault="00015CD9" w:rsidP="00015CD9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045983">
        <w:rPr>
          <w:rFonts w:ascii="Times New Roman" w:hAnsi="Times New Roman" w:cs="Times New Roman"/>
          <w:sz w:val="28"/>
          <w:szCs w:val="28"/>
        </w:rPr>
        <w:t>C</w:t>
      </w:r>
      <w:r w:rsidRPr="003076A1">
        <w:rPr>
          <w:rFonts w:ascii="Times New Roman" w:hAnsi="Times New Roman" w:cs="Times New Roman"/>
          <w:sz w:val="28"/>
          <w:szCs w:val="28"/>
        </w:rPr>
        <w:t>oC General Membership</w:t>
      </w:r>
    </w:p>
    <w:p w14:paraId="1445BBA1" w14:textId="77777777" w:rsidR="00015CD9" w:rsidRDefault="00015CD9" w:rsidP="00015CD9">
      <w:pPr>
        <w:tabs>
          <w:tab w:val="left" w:pos="720"/>
        </w:tabs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3076A1">
        <w:rPr>
          <w:rFonts w:ascii="Times New Roman" w:hAnsi="Times New Roman" w:cs="Times New Roman"/>
          <w:sz w:val="28"/>
          <w:szCs w:val="28"/>
        </w:rPr>
        <w:t xml:space="preserve">Continuum of Care </w:t>
      </w:r>
      <w:r w:rsidR="003F5FFE" w:rsidRPr="003076A1">
        <w:rPr>
          <w:rFonts w:ascii="Times New Roman" w:hAnsi="Times New Roman" w:cs="Times New Roman"/>
          <w:sz w:val="28"/>
          <w:szCs w:val="28"/>
        </w:rPr>
        <w:t>General Members</w:t>
      </w:r>
      <w:r w:rsidRPr="003076A1">
        <w:rPr>
          <w:rFonts w:ascii="Times New Roman" w:hAnsi="Times New Roman" w:cs="Times New Roman"/>
          <w:sz w:val="28"/>
          <w:szCs w:val="28"/>
        </w:rPr>
        <w:t xml:space="preserve"> shall be recognized by </w:t>
      </w:r>
      <w:r w:rsidR="003F5FFE" w:rsidRPr="003076A1">
        <w:rPr>
          <w:rFonts w:ascii="Times New Roman" w:hAnsi="Times New Roman" w:cs="Times New Roman"/>
          <w:sz w:val="28"/>
          <w:szCs w:val="28"/>
        </w:rPr>
        <w:t xml:space="preserve">attendance </w:t>
      </w:r>
      <w:r w:rsidRPr="003076A1">
        <w:rPr>
          <w:rFonts w:ascii="Times New Roman" w:hAnsi="Times New Roman" w:cs="Times New Roman"/>
          <w:sz w:val="28"/>
          <w:szCs w:val="28"/>
        </w:rPr>
        <w:t xml:space="preserve">signature </w:t>
      </w:r>
      <w:r w:rsidR="003F5FFE" w:rsidRPr="003076A1">
        <w:rPr>
          <w:rFonts w:ascii="Times New Roman" w:hAnsi="Times New Roman" w:cs="Times New Roman"/>
          <w:sz w:val="28"/>
          <w:szCs w:val="28"/>
        </w:rPr>
        <w:t xml:space="preserve">at </w:t>
      </w:r>
      <w:r w:rsidRPr="003076A1">
        <w:rPr>
          <w:rFonts w:ascii="Times New Roman" w:hAnsi="Times New Roman" w:cs="Times New Roman"/>
          <w:sz w:val="28"/>
          <w:szCs w:val="28"/>
        </w:rPr>
        <w:t>sign-in at CoC General Membership meetings.</w:t>
      </w:r>
    </w:p>
    <w:p w14:paraId="1445BBA4" w14:textId="77777777" w:rsidR="00EC4D88" w:rsidRPr="00067413" w:rsidRDefault="00952885" w:rsidP="00F2434D">
      <w:pPr>
        <w:pStyle w:val="ListParagraph"/>
        <w:numPr>
          <w:ilvl w:val="0"/>
          <w:numId w:val="26"/>
        </w:numPr>
        <w:tabs>
          <w:tab w:val="left" w:pos="2340"/>
        </w:tabs>
        <w:spacing w:line="240" w:lineRule="auto"/>
        <w:ind w:left="450" w:hanging="450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  <w:u w:val="single"/>
        </w:rPr>
        <w:lastRenderedPageBreak/>
        <w:t>C</w:t>
      </w:r>
      <w:r w:rsidR="00703ACE" w:rsidRPr="00067413">
        <w:rPr>
          <w:rFonts w:ascii="Times New Roman" w:hAnsi="Times New Roman" w:cs="Times New Roman"/>
          <w:sz w:val="28"/>
          <w:szCs w:val="28"/>
          <w:u w:val="single"/>
        </w:rPr>
        <w:t xml:space="preserve">OC </w:t>
      </w:r>
      <w:r w:rsidR="00765DA7" w:rsidRPr="00067413">
        <w:rPr>
          <w:rFonts w:ascii="Times New Roman" w:hAnsi="Times New Roman" w:cs="Times New Roman"/>
          <w:sz w:val="28"/>
          <w:szCs w:val="28"/>
          <w:u w:val="single"/>
        </w:rPr>
        <w:t>MEETINGS</w:t>
      </w:r>
    </w:p>
    <w:p w14:paraId="1445BBA5" w14:textId="77777777" w:rsidR="00EC4D88" w:rsidRPr="00067413" w:rsidRDefault="00EC4D88" w:rsidP="00D5301A">
      <w:pPr>
        <w:tabs>
          <w:tab w:val="left" w:pos="234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The Co</w:t>
      </w:r>
      <w:r w:rsidR="00B44163" w:rsidRPr="00067413">
        <w:rPr>
          <w:rFonts w:ascii="Times New Roman" w:hAnsi="Times New Roman" w:cs="Times New Roman"/>
          <w:sz w:val="28"/>
          <w:szCs w:val="28"/>
        </w:rPr>
        <w:t>C</w:t>
      </w:r>
      <w:r w:rsidRPr="00067413">
        <w:rPr>
          <w:rFonts w:ascii="Times New Roman" w:hAnsi="Times New Roman" w:cs="Times New Roman"/>
          <w:sz w:val="28"/>
          <w:szCs w:val="28"/>
        </w:rPr>
        <w:t xml:space="preserve"> Board shall:</w:t>
      </w:r>
    </w:p>
    <w:p w14:paraId="1445BBA6" w14:textId="77777777" w:rsidR="002A3873" w:rsidRPr="00067413" w:rsidRDefault="004520DB" w:rsidP="00D5301A">
      <w:pPr>
        <w:pStyle w:val="ListParagraph"/>
        <w:numPr>
          <w:ilvl w:val="0"/>
          <w:numId w:val="52"/>
        </w:numPr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Conduct at least </w:t>
      </w:r>
      <w:r w:rsidR="00EC4D88" w:rsidRPr="00067413">
        <w:rPr>
          <w:rFonts w:ascii="Times New Roman" w:hAnsi="Times New Roman" w:cs="Times New Roman"/>
          <w:sz w:val="28"/>
          <w:szCs w:val="28"/>
        </w:rPr>
        <w:t xml:space="preserve">two </w:t>
      </w:r>
      <w:r w:rsidRPr="00067413">
        <w:rPr>
          <w:rFonts w:ascii="Times New Roman" w:hAnsi="Times New Roman" w:cs="Times New Roman"/>
          <w:sz w:val="28"/>
          <w:szCs w:val="28"/>
        </w:rPr>
        <w:t>public meetings</w:t>
      </w:r>
      <w:r w:rsidR="00EC4D88" w:rsidRPr="00067413">
        <w:rPr>
          <w:rFonts w:ascii="Times New Roman" w:hAnsi="Times New Roman" w:cs="Times New Roman"/>
          <w:sz w:val="28"/>
          <w:szCs w:val="28"/>
        </w:rPr>
        <w:t xml:space="preserve"> per year</w:t>
      </w:r>
      <w:r w:rsidR="002A3873" w:rsidRPr="00067413">
        <w:rPr>
          <w:rFonts w:ascii="Times New Roman" w:hAnsi="Times New Roman" w:cs="Times New Roman"/>
          <w:sz w:val="28"/>
          <w:szCs w:val="28"/>
        </w:rPr>
        <w:t xml:space="preserve">; </w:t>
      </w:r>
      <w:r w:rsidR="000A27BB" w:rsidRPr="00067413">
        <w:rPr>
          <w:rFonts w:ascii="Times New Roman" w:hAnsi="Times New Roman" w:cs="Times New Roman"/>
          <w:sz w:val="28"/>
          <w:szCs w:val="28"/>
        </w:rPr>
        <w:t xml:space="preserve">a majority </w:t>
      </w:r>
      <w:r w:rsidR="002A3873" w:rsidRPr="00067413">
        <w:rPr>
          <w:rFonts w:ascii="Times New Roman" w:hAnsi="Times New Roman" w:cs="Times New Roman"/>
          <w:sz w:val="28"/>
          <w:szCs w:val="28"/>
        </w:rPr>
        <w:t>of the CoC Board membership shall constitute a quorum for the transaction of business, and;</w:t>
      </w:r>
    </w:p>
    <w:p w14:paraId="1445BBA7" w14:textId="77777777" w:rsidR="00EC4D88" w:rsidRPr="00067413" w:rsidRDefault="00624773" w:rsidP="00D5301A">
      <w:pPr>
        <w:pStyle w:val="ListParagraph"/>
        <w:numPr>
          <w:ilvl w:val="0"/>
          <w:numId w:val="52"/>
        </w:numPr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Provide</w:t>
      </w:r>
      <w:r w:rsidR="00B44163" w:rsidRPr="00067413">
        <w:rPr>
          <w:rFonts w:ascii="Times New Roman" w:hAnsi="Times New Roman" w:cs="Times New Roman"/>
          <w:sz w:val="28"/>
          <w:szCs w:val="28"/>
        </w:rPr>
        <w:t xml:space="preserve"> prior reasonable notice</w:t>
      </w:r>
      <w:r w:rsidRPr="00067413">
        <w:rPr>
          <w:rFonts w:ascii="Times New Roman" w:hAnsi="Times New Roman" w:cs="Times New Roman"/>
          <w:sz w:val="28"/>
          <w:szCs w:val="28"/>
        </w:rPr>
        <w:t xml:space="preserve"> of CoC Board</w:t>
      </w:r>
      <w:r w:rsidR="003216A9" w:rsidRPr="00067413">
        <w:rPr>
          <w:rFonts w:ascii="Times New Roman" w:hAnsi="Times New Roman" w:cs="Times New Roman"/>
          <w:sz w:val="28"/>
          <w:szCs w:val="28"/>
        </w:rPr>
        <w:t xml:space="preserve"> and committee</w:t>
      </w:r>
      <w:r w:rsidRPr="00067413">
        <w:rPr>
          <w:rFonts w:ascii="Times New Roman" w:hAnsi="Times New Roman" w:cs="Times New Roman"/>
          <w:sz w:val="28"/>
          <w:szCs w:val="28"/>
        </w:rPr>
        <w:t xml:space="preserve"> meetings</w:t>
      </w:r>
      <w:r w:rsidR="001164DD" w:rsidRPr="00067413">
        <w:rPr>
          <w:rFonts w:ascii="Times New Roman" w:hAnsi="Times New Roman" w:cs="Times New Roman"/>
          <w:sz w:val="28"/>
          <w:szCs w:val="28"/>
        </w:rPr>
        <w:t xml:space="preserve"> and </w:t>
      </w:r>
      <w:r w:rsidR="00B44163" w:rsidRPr="00067413">
        <w:rPr>
          <w:rFonts w:ascii="Times New Roman" w:hAnsi="Times New Roman" w:cs="Times New Roman"/>
          <w:sz w:val="28"/>
          <w:szCs w:val="28"/>
        </w:rPr>
        <w:t>such notice</w:t>
      </w:r>
      <w:r w:rsidR="003216A9" w:rsidRPr="00067413">
        <w:rPr>
          <w:rFonts w:ascii="Times New Roman" w:hAnsi="Times New Roman" w:cs="Times New Roman"/>
          <w:sz w:val="28"/>
          <w:szCs w:val="28"/>
        </w:rPr>
        <w:t>s</w:t>
      </w:r>
      <w:r w:rsidR="00B44163" w:rsidRPr="00067413">
        <w:rPr>
          <w:rFonts w:ascii="Times New Roman" w:hAnsi="Times New Roman" w:cs="Times New Roman"/>
          <w:sz w:val="28"/>
          <w:szCs w:val="28"/>
        </w:rPr>
        <w:t xml:space="preserve"> shall be</w:t>
      </w:r>
      <w:r w:rsidRPr="00067413">
        <w:rPr>
          <w:rFonts w:ascii="Times New Roman" w:hAnsi="Times New Roman" w:cs="Times New Roman"/>
          <w:sz w:val="28"/>
          <w:szCs w:val="28"/>
        </w:rPr>
        <w:t xml:space="preserve"> published on the CoC Lead Agency website</w:t>
      </w:r>
      <w:r w:rsidR="00B44163" w:rsidRPr="00067413">
        <w:rPr>
          <w:rFonts w:ascii="Times New Roman" w:hAnsi="Times New Roman" w:cs="Times New Roman"/>
          <w:sz w:val="28"/>
          <w:szCs w:val="28"/>
        </w:rPr>
        <w:t>.  Each meeting shall have on its agenda the opportunity for members of the publ</w:t>
      </w:r>
      <w:r w:rsidR="007A2AFF" w:rsidRPr="00067413">
        <w:rPr>
          <w:rFonts w:ascii="Times New Roman" w:hAnsi="Times New Roman" w:cs="Times New Roman"/>
          <w:sz w:val="28"/>
          <w:szCs w:val="28"/>
        </w:rPr>
        <w:t xml:space="preserve">ic to provide input and comment, </w:t>
      </w:r>
      <w:r w:rsidR="005E1850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B44163" w:rsidRPr="00067413">
        <w:rPr>
          <w:rFonts w:ascii="Times New Roman" w:hAnsi="Times New Roman" w:cs="Times New Roman"/>
          <w:sz w:val="28"/>
          <w:szCs w:val="28"/>
        </w:rPr>
        <w:t>a</w:t>
      </w:r>
      <w:r w:rsidR="005E1850" w:rsidRPr="00067413">
        <w:rPr>
          <w:rFonts w:ascii="Times New Roman" w:hAnsi="Times New Roman" w:cs="Times New Roman"/>
          <w:sz w:val="28"/>
          <w:szCs w:val="28"/>
        </w:rPr>
        <w:t>nd</w:t>
      </w:r>
      <w:r w:rsidR="00B44163" w:rsidRPr="00067413">
        <w:rPr>
          <w:rFonts w:ascii="Times New Roman" w:hAnsi="Times New Roman" w:cs="Times New Roman"/>
          <w:sz w:val="28"/>
          <w:szCs w:val="28"/>
        </w:rPr>
        <w:t>;</w:t>
      </w:r>
    </w:p>
    <w:p w14:paraId="1445BBA8" w14:textId="77777777" w:rsidR="00015CD9" w:rsidRDefault="00B44163" w:rsidP="00D5301A">
      <w:pPr>
        <w:pStyle w:val="ListParagraph"/>
        <w:numPr>
          <w:ilvl w:val="0"/>
          <w:numId w:val="52"/>
        </w:numPr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Review and approve the minutes and consider recommendations from such committees established as provided in Section I</w:t>
      </w:r>
      <w:r w:rsidR="0000234D">
        <w:rPr>
          <w:rFonts w:ascii="Times New Roman" w:hAnsi="Times New Roman" w:cs="Times New Roman"/>
          <w:sz w:val="28"/>
          <w:szCs w:val="28"/>
        </w:rPr>
        <w:t>I</w:t>
      </w:r>
      <w:r w:rsidRPr="00067413">
        <w:rPr>
          <w:rFonts w:ascii="Times New Roman" w:hAnsi="Times New Roman" w:cs="Times New Roman"/>
          <w:sz w:val="28"/>
          <w:szCs w:val="28"/>
        </w:rPr>
        <w:t>.</w:t>
      </w:r>
      <w:r w:rsidR="0000234D">
        <w:rPr>
          <w:rFonts w:ascii="Times New Roman" w:hAnsi="Times New Roman" w:cs="Times New Roman"/>
          <w:sz w:val="28"/>
          <w:szCs w:val="28"/>
        </w:rPr>
        <w:t>E.</w:t>
      </w:r>
      <w:r w:rsidRPr="00067413">
        <w:rPr>
          <w:rFonts w:ascii="Times New Roman" w:hAnsi="Times New Roman" w:cs="Times New Roman"/>
          <w:sz w:val="28"/>
          <w:szCs w:val="28"/>
        </w:rPr>
        <w:t xml:space="preserve"> above, including such meetings as may be necessary to</w:t>
      </w:r>
      <w:r w:rsidR="004520DB" w:rsidRPr="00067413">
        <w:rPr>
          <w:rFonts w:ascii="Times New Roman" w:hAnsi="Times New Roman" w:cs="Times New Roman"/>
          <w:sz w:val="28"/>
          <w:szCs w:val="28"/>
        </w:rPr>
        <w:t xml:space="preserve"> conduct the business of CoC operations, CoC </w:t>
      </w:r>
      <w:r w:rsidR="00A25AFE" w:rsidRPr="00067413">
        <w:rPr>
          <w:rFonts w:ascii="Times New Roman" w:hAnsi="Times New Roman" w:cs="Times New Roman"/>
          <w:sz w:val="28"/>
          <w:szCs w:val="28"/>
        </w:rPr>
        <w:t>P</w:t>
      </w:r>
      <w:r w:rsidR="004520DB" w:rsidRPr="00067413">
        <w:rPr>
          <w:rFonts w:ascii="Times New Roman" w:hAnsi="Times New Roman" w:cs="Times New Roman"/>
          <w:sz w:val="28"/>
          <w:szCs w:val="28"/>
        </w:rPr>
        <w:t>lanning and HMIS governance</w:t>
      </w:r>
      <w:r w:rsidRPr="00067413">
        <w:rPr>
          <w:rFonts w:ascii="Times New Roman" w:hAnsi="Times New Roman" w:cs="Times New Roman"/>
          <w:sz w:val="28"/>
          <w:szCs w:val="28"/>
        </w:rPr>
        <w:t>.</w:t>
      </w:r>
    </w:p>
    <w:p w14:paraId="1445BBA9" w14:textId="77777777" w:rsidR="00BE7E9D" w:rsidRPr="00067413" w:rsidRDefault="00015CD9" w:rsidP="00D5301A">
      <w:pPr>
        <w:pStyle w:val="ListParagraph"/>
        <w:numPr>
          <w:ilvl w:val="0"/>
          <w:numId w:val="52"/>
        </w:numPr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AB5E4E">
        <w:rPr>
          <w:rFonts w:ascii="Times New Roman" w:hAnsi="Times New Roman" w:cs="Times New Roman"/>
          <w:sz w:val="28"/>
          <w:szCs w:val="28"/>
        </w:rPr>
        <w:t xml:space="preserve">Conduct at least six CoC General Membership meetings per year and such notices shall be published on the CoC </w:t>
      </w:r>
      <w:r w:rsidR="00AB5E4E" w:rsidRPr="00AB5E4E">
        <w:rPr>
          <w:rFonts w:ascii="Times New Roman" w:hAnsi="Times New Roman" w:cs="Times New Roman"/>
          <w:sz w:val="28"/>
          <w:szCs w:val="28"/>
        </w:rPr>
        <w:t>Collaborative Applicant website.</w:t>
      </w:r>
      <w:r w:rsidR="004520DB" w:rsidRPr="00067413">
        <w:rPr>
          <w:rFonts w:ascii="Times New Roman" w:hAnsi="Times New Roman" w:cs="Times New Roman"/>
          <w:sz w:val="28"/>
          <w:szCs w:val="28"/>
        </w:rPr>
        <w:t xml:space="preserve"> </w:t>
      </w:r>
      <w:r w:rsidR="00C846B3" w:rsidRPr="00067413">
        <w:rPr>
          <w:rFonts w:ascii="Times New Roman" w:hAnsi="Times New Roman" w:cs="Times New Roman"/>
          <w:sz w:val="28"/>
          <w:szCs w:val="28"/>
        </w:rPr>
        <w:br/>
      </w:r>
    </w:p>
    <w:p w14:paraId="1445BBAA" w14:textId="77777777" w:rsidR="00EC4D88" w:rsidRPr="00067413" w:rsidRDefault="00703ACE" w:rsidP="00D5301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  <w:u w:val="single"/>
        </w:rPr>
        <w:t xml:space="preserve">COC </w:t>
      </w:r>
      <w:r w:rsidR="00765DA7" w:rsidRPr="00067413">
        <w:rPr>
          <w:rFonts w:ascii="Times New Roman" w:hAnsi="Times New Roman" w:cs="Times New Roman"/>
          <w:sz w:val="28"/>
          <w:szCs w:val="28"/>
          <w:u w:val="single"/>
        </w:rPr>
        <w:t>REPORTS</w:t>
      </w:r>
    </w:p>
    <w:p w14:paraId="1445BBAB" w14:textId="77777777" w:rsidR="00976BE8" w:rsidRPr="00067413" w:rsidRDefault="00976BE8" w:rsidP="00D5301A">
      <w:pPr>
        <w:tabs>
          <w:tab w:val="left" w:pos="234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The CoC Board shall </w:t>
      </w:r>
      <w:r w:rsidR="002669B8" w:rsidRPr="00067413">
        <w:rPr>
          <w:rFonts w:ascii="Times New Roman" w:hAnsi="Times New Roman" w:cs="Times New Roman"/>
          <w:sz w:val="28"/>
          <w:szCs w:val="28"/>
        </w:rPr>
        <w:t xml:space="preserve">approve </w:t>
      </w:r>
      <w:r w:rsidRPr="00067413">
        <w:rPr>
          <w:rFonts w:ascii="Times New Roman" w:hAnsi="Times New Roman" w:cs="Times New Roman"/>
          <w:sz w:val="28"/>
          <w:szCs w:val="28"/>
        </w:rPr>
        <w:t xml:space="preserve">the following reports </w:t>
      </w:r>
      <w:r w:rsidR="002669B8" w:rsidRPr="00067413">
        <w:rPr>
          <w:rFonts w:ascii="Times New Roman" w:hAnsi="Times New Roman" w:cs="Times New Roman"/>
          <w:sz w:val="28"/>
          <w:szCs w:val="28"/>
        </w:rPr>
        <w:t>and documents</w:t>
      </w:r>
      <w:r w:rsidR="00C55458">
        <w:rPr>
          <w:rFonts w:ascii="Times New Roman" w:hAnsi="Times New Roman" w:cs="Times New Roman"/>
          <w:sz w:val="28"/>
          <w:szCs w:val="28"/>
        </w:rPr>
        <w:t>:</w:t>
      </w:r>
    </w:p>
    <w:p w14:paraId="1445BBAC" w14:textId="77777777" w:rsidR="002669B8" w:rsidRPr="00067413" w:rsidRDefault="002669B8" w:rsidP="00D5301A">
      <w:pPr>
        <w:pStyle w:val="ListParagraph"/>
        <w:numPr>
          <w:ilvl w:val="1"/>
          <w:numId w:val="53"/>
        </w:numPr>
        <w:tabs>
          <w:tab w:val="left" w:pos="2340"/>
        </w:tabs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CoC Program Grant Project Priority List</w:t>
      </w:r>
    </w:p>
    <w:p w14:paraId="1445BBAD" w14:textId="77777777" w:rsidR="002669B8" w:rsidRDefault="002669B8" w:rsidP="00D5301A">
      <w:pPr>
        <w:pStyle w:val="ListParagraph"/>
        <w:numPr>
          <w:ilvl w:val="1"/>
          <w:numId w:val="53"/>
        </w:numPr>
        <w:tabs>
          <w:tab w:val="left" w:pos="2340"/>
        </w:tabs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  <w:r w:rsidRPr="00067413">
        <w:rPr>
          <w:rFonts w:ascii="Times New Roman" w:hAnsi="Times New Roman" w:cs="Times New Roman"/>
          <w:sz w:val="28"/>
          <w:szCs w:val="28"/>
        </w:rPr>
        <w:t>Annual Homeless Assessment Report (AHAR)</w:t>
      </w:r>
    </w:p>
    <w:p w14:paraId="1445BBAE" w14:textId="77777777" w:rsidR="00C55458" w:rsidRDefault="00C55458" w:rsidP="00C55458">
      <w:pPr>
        <w:tabs>
          <w:tab w:val="left" w:pos="2340"/>
        </w:tabs>
        <w:spacing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CoC Board shall review the following reports:</w:t>
      </w:r>
    </w:p>
    <w:p w14:paraId="1445BBAF" w14:textId="77777777" w:rsidR="00C55458" w:rsidRDefault="00C55458" w:rsidP="00C55458">
      <w:pPr>
        <w:pStyle w:val="ListParagraph"/>
        <w:numPr>
          <w:ilvl w:val="1"/>
          <w:numId w:val="20"/>
        </w:numPr>
        <w:spacing w:line="240" w:lineRule="auto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report on homeless services needs and gaps</w:t>
      </w:r>
    </w:p>
    <w:p w14:paraId="1445BBB0" w14:textId="77777777" w:rsidR="00C55458" w:rsidRDefault="00C55458" w:rsidP="00C55458">
      <w:pPr>
        <w:pStyle w:val="ListParagraph"/>
        <w:numPr>
          <w:ilvl w:val="1"/>
          <w:numId w:val="20"/>
        </w:numPr>
        <w:spacing w:line="240" w:lineRule="auto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Point In Time Count (PIT)</w:t>
      </w:r>
    </w:p>
    <w:p w14:paraId="1445BBB1" w14:textId="77777777" w:rsidR="00C55458" w:rsidRPr="00C55458" w:rsidRDefault="00C55458" w:rsidP="00C55458">
      <w:pPr>
        <w:pStyle w:val="ListParagraph"/>
        <w:numPr>
          <w:ilvl w:val="1"/>
          <w:numId w:val="20"/>
        </w:numPr>
        <w:spacing w:line="240" w:lineRule="auto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Housing Inventory Chart (HIC)</w:t>
      </w:r>
    </w:p>
    <w:p w14:paraId="1445BBB2" w14:textId="77777777" w:rsidR="00FE3CBD" w:rsidRPr="00067413" w:rsidRDefault="00FE3CBD" w:rsidP="00D5301A">
      <w:pPr>
        <w:pStyle w:val="ListParagraph"/>
        <w:suppressLineNumbers/>
        <w:tabs>
          <w:tab w:val="left" w:pos="2340"/>
        </w:tabs>
        <w:spacing w:line="240" w:lineRule="auto"/>
        <w:ind w:left="990" w:hanging="450"/>
        <w:rPr>
          <w:rFonts w:ascii="Times New Roman" w:hAnsi="Times New Roman" w:cs="Times New Roman"/>
          <w:sz w:val="28"/>
          <w:szCs w:val="28"/>
        </w:rPr>
      </w:pPr>
    </w:p>
    <w:p w14:paraId="1445BBB3" w14:textId="3F43C2AF" w:rsidR="00FE3CBD" w:rsidRPr="00067413" w:rsidRDefault="00FE3CBD" w:rsidP="00D5301A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413">
        <w:rPr>
          <w:rFonts w:ascii="Times New Roman" w:hAnsi="Times New Roman" w:cs="Times New Roman"/>
          <w:sz w:val="28"/>
          <w:szCs w:val="28"/>
        </w:rPr>
        <w:t xml:space="preserve">V.   </w:t>
      </w:r>
      <w:r w:rsidR="005B757F" w:rsidRPr="00067413">
        <w:rPr>
          <w:rFonts w:ascii="Times New Roman" w:hAnsi="Times New Roman" w:cs="Times New Roman"/>
          <w:sz w:val="28"/>
          <w:szCs w:val="28"/>
          <w:u w:val="single"/>
        </w:rPr>
        <w:t xml:space="preserve">AMENDMENT TO CHARTER </w:t>
      </w:r>
    </w:p>
    <w:p w14:paraId="1445BBB4" w14:textId="77777777" w:rsidR="00BE7E9D" w:rsidRPr="00067413" w:rsidRDefault="0055175F" w:rsidP="0055175F">
      <w:p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CBD" w:rsidRPr="00C55458">
        <w:rPr>
          <w:rFonts w:ascii="Times New Roman" w:hAnsi="Times New Roman" w:cs="Times New Roman"/>
          <w:sz w:val="28"/>
          <w:szCs w:val="28"/>
        </w:rPr>
        <w:t xml:space="preserve">This Charter </w:t>
      </w:r>
      <w:r w:rsidRPr="00C55458">
        <w:rPr>
          <w:rFonts w:ascii="Times New Roman" w:hAnsi="Times New Roman" w:cs="Times New Roman"/>
          <w:sz w:val="28"/>
          <w:szCs w:val="28"/>
        </w:rPr>
        <w:t>will be reviewed by the board at least once every five years.</w:t>
      </w:r>
      <w:r>
        <w:rPr>
          <w:rFonts w:ascii="Times New Roman" w:hAnsi="Times New Roman" w:cs="Times New Roman"/>
          <w:sz w:val="28"/>
          <w:szCs w:val="28"/>
        </w:rPr>
        <w:t xml:space="preserve">  This Charter </w:t>
      </w:r>
      <w:r w:rsidR="00FE3CBD" w:rsidRPr="00067413">
        <w:rPr>
          <w:rFonts w:ascii="Times New Roman" w:hAnsi="Times New Roman" w:cs="Times New Roman"/>
          <w:sz w:val="28"/>
          <w:szCs w:val="28"/>
        </w:rPr>
        <w:t>can be amended by a vote of 75% of the then sitting CoC Board.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E9D" w:rsidRPr="00067413" w:rsidSect="003076A1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BBB7" w14:textId="77777777" w:rsidR="0030171F" w:rsidRDefault="0030171F" w:rsidP="000F3A42">
      <w:pPr>
        <w:spacing w:after="0" w:line="240" w:lineRule="auto"/>
      </w:pPr>
      <w:r>
        <w:separator/>
      </w:r>
    </w:p>
  </w:endnote>
  <w:endnote w:type="continuationSeparator" w:id="0">
    <w:p w14:paraId="1445BBB8" w14:textId="77777777" w:rsidR="0030171F" w:rsidRDefault="0030171F" w:rsidP="000F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BBB9" w14:textId="67593C5C" w:rsidR="003962F9" w:rsidRPr="00245F7E" w:rsidRDefault="00067413" w:rsidP="00245F7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Page </w:t>
    </w:r>
    <w:r w:rsidRPr="00067413">
      <w:rPr>
        <w:rFonts w:ascii="Times New Roman" w:hAnsi="Times New Roman" w:cs="Times New Roman"/>
        <w:sz w:val="18"/>
        <w:szCs w:val="18"/>
      </w:rPr>
      <w:fldChar w:fldCharType="begin"/>
    </w:r>
    <w:r w:rsidRPr="0006741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67413">
      <w:rPr>
        <w:rFonts w:ascii="Times New Roman" w:hAnsi="Times New Roman" w:cs="Times New Roman"/>
        <w:sz w:val="18"/>
        <w:szCs w:val="18"/>
      </w:rPr>
      <w:fldChar w:fldCharType="separate"/>
    </w:r>
    <w:r w:rsidR="005D4E9A">
      <w:rPr>
        <w:rFonts w:ascii="Times New Roman" w:hAnsi="Times New Roman" w:cs="Times New Roman"/>
        <w:noProof/>
        <w:sz w:val="18"/>
        <w:szCs w:val="18"/>
      </w:rPr>
      <w:t>1</w:t>
    </w:r>
    <w:r w:rsidRPr="00067413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 </w:t>
    </w:r>
    <w:r w:rsidR="00C965D0">
      <w:rPr>
        <w:rFonts w:ascii="Times New Roman" w:hAnsi="Times New Roman" w:cs="Times New Roman"/>
        <w:sz w:val="18"/>
        <w:szCs w:val="18"/>
      </w:rPr>
      <w:t xml:space="preserve">- </w:t>
    </w:r>
    <w:r w:rsidR="00245F7E">
      <w:rPr>
        <w:rFonts w:ascii="Times New Roman" w:hAnsi="Times New Roman" w:cs="Times New Roman"/>
        <w:sz w:val="18"/>
        <w:szCs w:val="18"/>
      </w:rPr>
      <w:t>Approved by the Tarrant County Homeless Coalition March 21, 2013</w:t>
    </w:r>
    <w:r w:rsidR="00045983">
      <w:rPr>
        <w:rFonts w:ascii="Times New Roman" w:hAnsi="Times New Roman" w:cs="Times New Roman"/>
        <w:sz w:val="18"/>
        <w:szCs w:val="18"/>
      </w:rPr>
      <w:t>. Amended November 4, 2015</w:t>
    </w:r>
    <w:r w:rsidR="003076A1">
      <w:rPr>
        <w:rFonts w:ascii="Times New Roman" w:hAnsi="Times New Roman" w:cs="Times New Roman"/>
        <w:sz w:val="18"/>
        <w:szCs w:val="18"/>
      </w:rPr>
      <w:t>.</w:t>
    </w:r>
  </w:p>
  <w:p w14:paraId="1445BBBA" w14:textId="77777777" w:rsidR="003962F9" w:rsidRDefault="00396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BBB5" w14:textId="77777777" w:rsidR="0030171F" w:rsidRDefault="0030171F" w:rsidP="000F3A42">
      <w:pPr>
        <w:spacing w:after="0" w:line="240" w:lineRule="auto"/>
      </w:pPr>
      <w:r>
        <w:separator/>
      </w:r>
    </w:p>
  </w:footnote>
  <w:footnote w:type="continuationSeparator" w:id="0">
    <w:p w14:paraId="1445BBB6" w14:textId="77777777" w:rsidR="0030171F" w:rsidRDefault="0030171F" w:rsidP="000F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4"/>
    <w:multiLevelType w:val="multilevel"/>
    <w:tmpl w:val="0409001D"/>
    <w:numStyleLink w:val="Style1"/>
  </w:abstractNum>
  <w:abstractNum w:abstractNumId="1" w15:restartNumberingAfterBreak="0">
    <w:nsid w:val="03C53FE4"/>
    <w:multiLevelType w:val="hybridMultilevel"/>
    <w:tmpl w:val="B6C8B440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D369DB"/>
    <w:multiLevelType w:val="hybridMultilevel"/>
    <w:tmpl w:val="AFAC0A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6D7E86"/>
    <w:multiLevelType w:val="hybridMultilevel"/>
    <w:tmpl w:val="5C2220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52A51"/>
    <w:multiLevelType w:val="hybridMultilevel"/>
    <w:tmpl w:val="6396D772"/>
    <w:lvl w:ilvl="0" w:tplc="73064A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0A46FF"/>
    <w:multiLevelType w:val="hybridMultilevel"/>
    <w:tmpl w:val="E214C3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9939EB"/>
    <w:multiLevelType w:val="hybridMultilevel"/>
    <w:tmpl w:val="495A5C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71356"/>
    <w:multiLevelType w:val="hybridMultilevel"/>
    <w:tmpl w:val="1E504A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11533B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641C4A"/>
    <w:multiLevelType w:val="hybridMultilevel"/>
    <w:tmpl w:val="F3C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81253"/>
    <w:multiLevelType w:val="hybridMultilevel"/>
    <w:tmpl w:val="4524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5FFB"/>
    <w:multiLevelType w:val="hybridMultilevel"/>
    <w:tmpl w:val="9D32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236FF"/>
    <w:multiLevelType w:val="hybridMultilevel"/>
    <w:tmpl w:val="56405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D992694"/>
    <w:multiLevelType w:val="hybridMultilevel"/>
    <w:tmpl w:val="4704DE0E"/>
    <w:lvl w:ilvl="0" w:tplc="73064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F2C57"/>
    <w:multiLevelType w:val="hybridMultilevel"/>
    <w:tmpl w:val="9E44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64A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826DB04">
      <w:start w:val="1"/>
      <w:numFmt w:val="bullet"/>
      <w:lvlText w:val="r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747E"/>
    <w:multiLevelType w:val="hybridMultilevel"/>
    <w:tmpl w:val="802A44B6"/>
    <w:lvl w:ilvl="0" w:tplc="9A764DE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3405EA"/>
    <w:multiLevelType w:val="hybridMultilevel"/>
    <w:tmpl w:val="372E6DB0"/>
    <w:lvl w:ilvl="0" w:tplc="73064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D5230D"/>
    <w:multiLevelType w:val="hybridMultilevel"/>
    <w:tmpl w:val="B8B0CCFC"/>
    <w:lvl w:ilvl="0" w:tplc="9A764D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909"/>
    <w:multiLevelType w:val="hybridMultilevel"/>
    <w:tmpl w:val="E0ACB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2EF3D74"/>
    <w:multiLevelType w:val="hybridMultilevel"/>
    <w:tmpl w:val="C79C405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625B71"/>
    <w:multiLevelType w:val="hybridMultilevel"/>
    <w:tmpl w:val="3CBC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03B7"/>
    <w:multiLevelType w:val="hybridMultilevel"/>
    <w:tmpl w:val="5A446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CD6309"/>
    <w:multiLevelType w:val="hybridMultilevel"/>
    <w:tmpl w:val="2BF4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5653BE"/>
    <w:multiLevelType w:val="hybridMultilevel"/>
    <w:tmpl w:val="EFD8D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CB43B9"/>
    <w:multiLevelType w:val="hybridMultilevel"/>
    <w:tmpl w:val="912CEAC2"/>
    <w:lvl w:ilvl="0" w:tplc="73064A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D777C3"/>
    <w:multiLevelType w:val="hybridMultilevel"/>
    <w:tmpl w:val="6798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73B"/>
    <w:multiLevelType w:val="hybridMultilevel"/>
    <w:tmpl w:val="F24856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A73B0"/>
    <w:multiLevelType w:val="hybridMultilevel"/>
    <w:tmpl w:val="DEC4BA9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7B4624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5B00BF"/>
    <w:multiLevelType w:val="hybridMultilevel"/>
    <w:tmpl w:val="D856F73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88274E"/>
    <w:multiLevelType w:val="hybridMultilevel"/>
    <w:tmpl w:val="83060DEC"/>
    <w:lvl w:ilvl="0" w:tplc="9A764D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8B71CD"/>
    <w:multiLevelType w:val="hybridMultilevel"/>
    <w:tmpl w:val="2C2A9AAA"/>
    <w:lvl w:ilvl="0" w:tplc="D826DB04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3957605"/>
    <w:multiLevelType w:val="hybridMultilevel"/>
    <w:tmpl w:val="68A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396D"/>
    <w:multiLevelType w:val="hybridMultilevel"/>
    <w:tmpl w:val="B290DD70"/>
    <w:lvl w:ilvl="0" w:tplc="8E96B0B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C05824"/>
    <w:multiLevelType w:val="hybridMultilevel"/>
    <w:tmpl w:val="49A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7509B"/>
    <w:multiLevelType w:val="hybridMultilevel"/>
    <w:tmpl w:val="152A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85215"/>
    <w:multiLevelType w:val="hybridMultilevel"/>
    <w:tmpl w:val="6B82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95A99"/>
    <w:multiLevelType w:val="hybridMultilevel"/>
    <w:tmpl w:val="CEB8F444"/>
    <w:lvl w:ilvl="0" w:tplc="9A764DE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0C84"/>
    <w:multiLevelType w:val="hybridMultilevel"/>
    <w:tmpl w:val="A83208AE"/>
    <w:lvl w:ilvl="0" w:tplc="73064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9324C4"/>
    <w:multiLevelType w:val="hybridMultilevel"/>
    <w:tmpl w:val="469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C841F8"/>
    <w:multiLevelType w:val="hybridMultilevel"/>
    <w:tmpl w:val="2CFC22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2CA1961"/>
    <w:multiLevelType w:val="hybridMultilevel"/>
    <w:tmpl w:val="C7A6D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528042B"/>
    <w:multiLevelType w:val="hybridMultilevel"/>
    <w:tmpl w:val="32C0693E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663B2ECB"/>
    <w:multiLevelType w:val="hybridMultilevel"/>
    <w:tmpl w:val="19DEA5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690503"/>
    <w:multiLevelType w:val="hybridMultilevel"/>
    <w:tmpl w:val="0B70128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6DC64A2"/>
    <w:multiLevelType w:val="hybridMultilevel"/>
    <w:tmpl w:val="D6DAE1A4"/>
    <w:lvl w:ilvl="0" w:tplc="D826DB0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B65C70"/>
    <w:multiLevelType w:val="hybridMultilevel"/>
    <w:tmpl w:val="09B4BC8E"/>
    <w:lvl w:ilvl="0" w:tplc="D826DB04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B92DD9"/>
    <w:multiLevelType w:val="hybridMultilevel"/>
    <w:tmpl w:val="12D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AF091A"/>
    <w:multiLevelType w:val="hybridMultilevel"/>
    <w:tmpl w:val="CB6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64A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826DB04">
      <w:start w:val="1"/>
      <w:numFmt w:val="bullet"/>
      <w:lvlText w:val="r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12AC2"/>
    <w:multiLevelType w:val="hybridMultilevel"/>
    <w:tmpl w:val="3970F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3064A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826DB04">
      <w:start w:val="1"/>
      <w:numFmt w:val="bullet"/>
      <w:lvlText w:val="r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D22366"/>
    <w:multiLevelType w:val="hybridMultilevel"/>
    <w:tmpl w:val="CD5AAC7E"/>
    <w:lvl w:ilvl="0" w:tplc="375044E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0D47F4"/>
    <w:multiLevelType w:val="hybridMultilevel"/>
    <w:tmpl w:val="D8E0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03E8B"/>
    <w:multiLevelType w:val="hybridMultilevel"/>
    <w:tmpl w:val="3CBC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52"/>
  </w:num>
  <w:num w:numId="4">
    <w:abstractNumId w:val="20"/>
  </w:num>
  <w:num w:numId="5">
    <w:abstractNumId w:val="36"/>
  </w:num>
  <w:num w:numId="6">
    <w:abstractNumId w:val="25"/>
  </w:num>
  <w:num w:numId="7">
    <w:abstractNumId w:val="51"/>
  </w:num>
  <w:num w:numId="8">
    <w:abstractNumId w:val="9"/>
  </w:num>
  <w:num w:numId="9">
    <w:abstractNumId w:val="34"/>
  </w:num>
  <w:num w:numId="10">
    <w:abstractNumId w:val="35"/>
  </w:num>
  <w:num w:numId="11">
    <w:abstractNumId w:val="32"/>
  </w:num>
  <w:num w:numId="12">
    <w:abstractNumId w:val="47"/>
  </w:num>
  <w:num w:numId="13">
    <w:abstractNumId w:val="11"/>
  </w:num>
  <w:num w:numId="14">
    <w:abstractNumId w:val="39"/>
  </w:num>
  <w:num w:numId="15">
    <w:abstractNumId w:val="26"/>
  </w:num>
  <w:num w:numId="16">
    <w:abstractNumId w:val="4"/>
  </w:num>
  <w:num w:numId="17">
    <w:abstractNumId w:val="28"/>
  </w:num>
  <w:num w:numId="18">
    <w:abstractNumId w:val="0"/>
  </w:num>
  <w:num w:numId="19">
    <w:abstractNumId w:val="13"/>
  </w:num>
  <w:num w:numId="20">
    <w:abstractNumId w:val="1"/>
  </w:num>
  <w:num w:numId="21">
    <w:abstractNumId w:val="17"/>
  </w:num>
  <w:num w:numId="22">
    <w:abstractNumId w:val="33"/>
  </w:num>
  <w:num w:numId="23">
    <w:abstractNumId w:val="46"/>
  </w:num>
  <w:num w:numId="24">
    <w:abstractNumId w:val="45"/>
  </w:num>
  <w:num w:numId="25">
    <w:abstractNumId w:val="31"/>
  </w:num>
  <w:num w:numId="26">
    <w:abstractNumId w:val="30"/>
  </w:num>
  <w:num w:numId="27">
    <w:abstractNumId w:val="50"/>
  </w:num>
  <w:num w:numId="28">
    <w:abstractNumId w:val="2"/>
  </w:num>
  <w:num w:numId="29">
    <w:abstractNumId w:val="24"/>
  </w:num>
  <w:num w:numId="30">
    <w:abstractNumId w:val="7"/>
  </w:num>
  <w:num w:numId="31">
    <w:abstractNumId w:val="42"/>
  </w:num>
  <w:num w:numId="32">
    <w:abstractNumId w:val="37"/>
  </w:num>
  <w:num w:numId="33">
    <w:abstractNumId w:val="40"/>
  </w:num>
  <w:num w:numId="34">
    <w:abstractNumId w:val="16"/>
  </w:num>
  <w:num w:numId="35">
    <w:abstractNumId w:val="23"/>
  </w:num>
  <w:num w:numId="36">
    <w:abstractNumId w:val="41"/>
  </w:num>
  <w:num w:numId="37">
    <w:abstractNumId w:val="49"/>
  </w:num>
  <w:num w:numId="38">
    <w:abstractNumId w:val="15"/>
  </w:num>
  <w:num w:numId="39">
    <w:abstractNumId w:val="29"/>
  </w:num>
  <w:num w:numId="40">
    <w:abstractNumId w:val="8"/>
  </w:num>
  <w:num w:numId="41">
    <w:abstractNumId w:val="5"/>
  </w:num>
  <w:num w:numId="42">
    <w:abstractNumId w:val="19"/>
  </w:num>
  <w:num w:numId="43">
    <w:abstractNumId w:val="14"/>
  </w:num>
  <w:num w:numId="44">
    <w:abstractNumId w:val="18"/>
  </w:num>
  <w:num w:numId="45">
    <w:abstractNumId w:val="43"/>
  </w:num>
  <w:num w:numId="46">
    <w:abstractNumId w:val="38"/>
  </w:num>
  <w:num w:numId="47">
    <w:abstractNumId w:val="44"/>
  </w:num>
  <w:num w:numId="48">
    <w:abstractNumId w:val="21"/>
  </w:num>
  <w:num w:numId="49">
    <w:abstractNumId w:val="27"/>
  </w:num>
  <w:num w:numId="50">
    <w:abstractNumId w:val="3"/>
  </w:num>
  <w:num w:numId="51">
    <w:abstractNumId w:val="12"/>
  </w:num>
  <w:num w:numId="52">
    <w:abstractNumId w:val="6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D"/>
    <w:rsid w:val="0000234D"/>
    <w:rsid w:val="00015CD9"/>
    <w:rsid w:val="00027462"/>
    <w:rsid w:val="000416B9"/>
    <w:rsid w:val="00045983"/>
    <w:rsid w:val="00065197"/>
    <w:rsid w:val="00065D4C"/>
    <w:rsid w:val="00067413"/>
    <w:rsid w:val="0008635C"/>
    <w:rsid w:val="0009465B"/>
    <w:rsid w:val="000A27BB"/>
    <w:rsid w:val="000A5CD6"/>
    <w:rsid w:val="000B12B2"/>
    <w:rsid w:val="000C0BF5"/>
    <w:rsid w:val="000C6CD8"/>
    <w:rsid w:val="000D4F90"/>
    <w:rsid w:val="000F3A42"/>
    <w:rsid w:val="00102DC7"/>
    <w:rsid w:val="00110F16"/>
    <w:rsid w:val="001164DD"/>
    <w:rsid w:val="00124F65"/>
    <w:rsid w:val="00130CB3"/>
    <w:rsid w:val="001406E4"/>
    <w:rsid w:val="001619B8"/>
    <w:rsid w:val="001657F6"/>
    <w:rsid w:val="00175DB0"/>
    <w:rsid w:val="00181153"/>
    <w:rsid w:val="0019161E"/>
    <w:rsid w:val="001E2490"/>
    <w:rsid w:val="001E6851"/>
    <w:rsid w:val="001F5AEA"/>
    <w:rsid w:val="001F7053"/>
    <w:rsid w:val="00202325"/>
    <w:rsid w:val="00236709"/>
    <w:rsid w:val="00237A13"/>
    <w:rsid w:val="00240F09"/>
    <w:rsid w:val="00245F7E"/>
    <w:rsid w:val="00265E7D"/>
    <w:rsid w:val="002669B8"/>
    <w:rsid w:val="002827A9"/>
    <w:rsid w:val="002914EF"/>
    <w:rsid w:val="002A3058"/>
    <w:rsid w:val="002A3873"/>
    <w:rsid w:val="002A4E3B"/>
    <w:rsid w:val="002D1FDB"/>
    <w:rsid w:val="002E59CA"/>
    <w:rsid w:val="002F57E7"/>
    <w:rsid w:val="0030171F"/>
    <w:rsid w:val="003076A1"/>
    <w:rsid w:val="003216A9"/>
    <w:rsid w:val="00332601"/>
    <w:rsid w:val="00352850"/>
    <w:rsid w:val="00353726"/>
    <w:rsid w:val="003554DF"/>
    <w:rsid w:val="0036209D"/>
    <w:rsid w:val="00366221"/>
    <w:rsid w:val="00370491"/>
    <w:rsid w:val="00374AF0"/>
    <w:rsid w:val="00391183"/>
    <w:rsid w:val="003922CE"/>
    <w:rsid w:val="003962F9"/>
    <w:rsid w:val="003A14B2"/>
    <w:rsid w:val="003A1527"/>
    <w:rsid w:val="003C36A1"/>
    <w:rsid w:val="003F5011"/>
    <w:rsid w:val="003F5FFE"/>
    <w:rsid w:val="00405FDB"/>
    <w:rsid w:val="00410E13"/>
    <w:rsid w:val="00420DED"/>
    <w:rsid w:val="00430564"/>
    <w:rsid w:val="004311DD"/>
    <w:rsid w:val="00433F24"/>
    <w:rsid w:val="004351DD"/>
    <w:rsid w:val="00437769"/>
    <w:rsid w:val="00440317"/>
    <w:rsid w:val="004520DB"/>
    <w:rsid w:val="00454E3A"/>
    <w:rsid w:val="00467AD1"/>
    <w:rsid w:val="004911FE"/>
    <w:rsid w:val="004B32CD"/>
    <w:rsid w:val="004E514E"/>
    <w:rsid w:val="004F69C9"/>
    <w:rsid w:val="00503703"/>
    <w:rsid w:val="005118DE"/>
    <w:rsid w:val="00524D23"/>
    <w:rsid w:val="0055175F"/>
    <w:rsid w:val="00562650"/>
    <w:rsid w:val="005642D4"/>
    <w:rsid w:val="00567072"/>
    <w:rsid w:val="005742B0"/>
    <w:rsid w:val="00576B18"/>
    <w:rsid w:val="00590CEF"/>
    <w:rsid w:val="00593F76"/>
    <w:rsid w:val="005A0AD8"/>
    <w:rsid w:val="005B4DF6"/>
    <w:rsid w:val="005B757F"/>
    <w:rsid w:val="005C0DE0"/>
    <w:rsid w:val="005D4E9A"/>
    <w:rsid w:val="005D56D5"/>
    <w:rsid w:val="005E172B"/>
    <w:rsid w:val="005E1850"/>
    <w:rsid w:val="005E4202"/>
    <w:rsid w:val="005F3140"/>
    <w:rsid w:val="00602036"/>
    <w:rsid w:val="00602262"/>
    <w:rsid w:val="00624773"/>
    <w:rsid w:val="0063004C"/>
    <w:rsid w:val="0063145A"/>
    <w:rsid w:val="0063471D"/>
    <w:rsid w:val="006406AB"/>
    <w:rsid w:val="006509EE"/>
    <w:rsid w:val="0065182A"/>
    <w:rsid w:val="006524F5"/>
    <w:rsid w:val="00657631"/>
    <w:rsid w:val="006B0CA0"/>
    <w:rsid w:val="006B72B4"/>
    <w:rsid w:val="006C62CB"/>
    <w:rsid w:val="006D2CD0"/>
    <w:rsid w:val="006E2BCA"/>
    <w:rsid w:val="006F05BA"/>
    <w:rsid w:val="00701647"/>
    <w:rsid w:val="00703ACE"/>
    <w:rsid w:val="00717FC1"/>
    <w:rsid w:val="00730387"/>
    <w:rsid w:val="00740A27"/>
    <w:rsid w:val="00747529"/>
    <w:rsid w:val="0075379E"/>
    <w:rsid w:val="00765DA7"/>
    <w:rsid w:val="00776DE1"/>
    <w:rsid w:val="00793EE6"/>
    <w:rsid w:val="007A0595"/>
    <w:rsid w:val="007A2AFF"/>
    <w:rsid w:val="007A6478"/>
    <w:rsid w:val="007A7B7E"/>
    <w:rsid w:val="007D6D23"/>
    <w:rsid w:val="007E07E8"/>
    <w:rsid w:val="007E5BEA"/>
    <w:rsid w:val="007F415D"/>
    <w:rsid w:val="00802D56"/>
    <w:rsid w:val="00806843"/>
    <w:rsid w:val="00812D5A"/>
    <w:rsid w:val="00822258"/>
    <w:rsid w:val="008504F3"/>
    <w:rsid w:val="00862B8F"/>
    <w:rsid w:val="00884139"/>
    <w:rsid w:val="00890D2F"/>
    <w:rsid w:val="00893EBA"/>
    <w:rsid w:val="0089618A"/>
    <w:rsid w:val="008A1FAE"/>
    <w:rsid w:val="008A4D67"/>
    <w:rsid w:val="008C58A4"/>
    <w:rsid w:val="008D5543"/>
    <w:rsid w:val="008D7BEA"/>
    <w:rsid w:val="008F3A52"/>
    <w:rsid w:val="00900A1B"/>
    <w:rsid w:val="00905300"/>
    <w:rsid w:val="00935A27"/>
    <w:rsid w:val="0094088F"/>
    <w:rsid w:val="009434FA"/>
    <w:rsid w:val="00952885"/>
    <w:rsid w:val="00976BE8"/>
    <w:rsid w:val="00985D95"/>
    <w:rsid w:val="00991810"/>
    <w:rsid w:val="00A060ED"/>
    <w:rsid w:val="00A25AFE"/>
    <w:rsid w:val="00A364D6"/>
    <w:rsid w:val="00A603F1"/>
    <w:rsid w:val="00A61176"/>
    <w:rsid w:val="00A623C8"/>
    <w:rsid w:val="00A6389E"/>
    <w:rsid w:val="00A8249F"/>
    <w:rsid w:val="00A96256"/>
    <w:rsid w:val="00A9716A"/>
    <w:rsid w:val="00AB5E4E"/>
    <w:rsid w:val="00AC22D7"/>
    <w:rsid w:val="00AD4B4B"/>
    <w:rsid w:val="00AD69EB"/>
    <w:rsid w:val="00B203BE"/>
    <w:rsid w:val="00B3553D"/>
    <w:rsid w:val="00B44163"/>
    <w:rsid w:val="00B5385F"/>
    <w:rsid w:val="00B5699C"/>
    <w:rsid w:val="00B91835"/>
    <w:rsid w:val="00BA5397"/>
    <w:rsid w:val="00BA77CF"/>
    <w:rsid w:val="00BE7E9D"/>
    <w:rsid w:val="00C11F64"/>
    <w:rsid w:val="00C14752"/>
    <w:rsid w:val="00C159F8"/>
    <w:rsid w:val="00C26155"/>
    <w:rsid w:val="00C36C8F"/>
    <w:rsid w:val="00C55458"/>
    <w:rsid w:val="00C6224F"/>
    <w:rsid w:val="00C675F1"/>
    <w:rsid w:val="00C7047F"/>
    <w:rsid w:val="00C71A19"/>
    <w:rsid w:val="00C846B3"/>
    <w:rsid w:val="00C965D0"/>
    <w:rsid w:val="00CC3FBB"/>
    <w:rsid w:val="00CC61A4"/>
    <w:rsid w:val="00D07975"/>
    <w:rsid w:val="00D1451E"/>
    <w:rsid w:val="00D34F74"/>
    <w:rsid w:val="00D37BB3"/>
    <w:rsid w:val="00D5301A"/>
    <w:rsid w:val="00D543AE"/>
    <w:rsid w:val="00D65419"/>
    <w:rsid w:val="00D81572"/>
    <w:rsid w:val="00DA3119"/>
    <w:rsid w:val="00DE0E4A"/>
    <w:rsid w:val="00DE33EA"/>
    <w:rsid w:val="00DE72B1"/>
    <w:rsid w:val="00DF1A65"/>
    <w:rsid w:val="00DF5B5B"/>
    <w:rsid w:val="00E151A0"/>
    <w:rsid w:val="00E21050"/>
    <w:rsid w:val="00E5545B"/>
    <w:rsid w:val="00E851B6"/>
    <w:rsid w:val="00EA3204"/>
    <w:rsid w:val="00EA6C3F"/>
    <w:rsid w:val="00EB09EA"/>
    <w:rsid w:val="00EC4D88"/>
    <w:rsid w:val="00EE3CF1"/>
    <w:rsid w:val="00EE545D"/>
    <w:rsid w:val="00EE74B6"/>
    <w:rsid w:val="00F027E1"/>
    <w:rsid w:val="00F2434D"/>
    <w:rsid w:val="00F24FCB"/>
    <w:rsid w:val="00F71A01"/>
    <w:rsid w:val="00F721E5"/>
    <w:rsid w:val="00F9505B"/>
    <w:rsid w:val="00FA17AC"/>
    <w:rsid w:val="00FA738C"/>
    <w:rsid w:val="00FB61CB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5BB62"/>
  <w15:docId w15:val="{7982A27C-0AFF-45A8-BCA6-797D15E9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DD"/>
    <w:pPr>
      <w:ind w:left="720"/>
      <w:contextualSpacing/>
    </w:pPr>
  </w:style>
  <w:style w:type="table" w:styleId="TableGrid">
    <w:name w:val="Table Grid"/>
    <w:basedOn w:val="TableNormal"/>
    <w:uiPriority w:val="59"/>
    <w:rsid w:val="0056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C4D88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0F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42"/>
  </w:style>
  <w:style w:type="paragraph" w:styleId="Footer">
    <w:name w:val="footer"/>
    <w:basedOn w:val="Normal"/>
    <w:link w:val="FooterChar"/>
    <w:uiPriority w:val="99"/>
    <w:unhideWhenUsed/>
    <w:rsid w:val="000F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42"/>
  </w:style>
  <w:style w:type="character" w:styleId="CommentReference">
    <w:name w:val="annotation reference"/>
    <w:basedOn w:val="DefaultParagraphFont"/>
    <w:uiPriority w:val="99"/>
    <w:semiHidden/>
    <w:unhideWhenUsed/>
    <w:rsid w:val="00CC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A4"/>
    <w:rPr>
      <w:rFonts w:ascii="Tahoma" w:hAnsi="Tahoma" w:cs="Tahoma"/>
      <w:sz w:val="16"/>
      <w:szCs w:val="16"/>
    </w:rPr>
  </w:style>
  <w:style w:type="numbering" w:customStyle="1" w:styleId="Style2">
    <w:name w:val="Style2"/>
    <w:uiPriority w:val="99"/>
    <w:rsid w:val="009434FA"/>
    <w:pPr>
      <w:numPr>
        <w:numId w:val="40"/>
      </w:numPr>
    </w:pPr>
  </w:style>
  <w:style w:type="character" w:styleId="LineNumber">
    <w:name w:val="line number"/>
    <w:basedOn w:val="DefaultParagraphFont"/>
    <w:uiPriority w:val="99"/>
    <w:semiHidden/>
    <w:unhideWhenUsed/>
    <w:rsid w:val="007A2AFF"/>
  </w:style>
  <w:style w:type="character" w:styleId="Hyperlink">
    <w:name w:val="Hyperlink"/>
    <w:basedOn w:val="DefaultParagraphFont"/>
    <w:uiPriority w:val="99"/>
    <w:unhideWhenUsed/>
    <w:rsid w:val="00D34F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45983"/>
    <w:pPr>
      <w:widowControl w:val="0"/>
      <w:spacing w:after="0" w:line="240" w:lineRule="auto"/>
      <w:ind w:left="157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4598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0" ma:contentTypeDescription="Create a new document." ma:contentTypeScope="" ma:versionID="7872398120da7d20eb1672ad72f7f3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7825-501C-4DAE-9F6C-CB978897AE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E6D8DE-DB94-4021-B80C-0C3C5B69B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C1BF4-2B8E-44EF-89D3-DB4DEE0AF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B3A2F-1A71-49F5-A8C5-4C458588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Crain</dc:creator>
  <cp:lastModifiedBy>Carolyn Curry</cp:lastModifiedBy>
  <cp:revision>3</cp:revision>
  <cp:lastPrinted>2014-04-09T13:38:00Z</cp:lastPrinted>
  <dcterms:created xsi:type="dcterms:W3CDTF">2015-11-18T04:32:00Z</dcterms:created>
  <dcterms:modified xsi:type="dcterms:W3CDTF">2015-11-18T04:36:00Z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